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pPr w:leftFromText="180" w:rightFromText="180" w:vertAnchor="page" w:horzAnchor="margin" w:tblpY="1456"/>
        <w:tblW w:w="9782" w:type="dxa"/>
        <w:tblLayout w:type="fixed"/>
        <w:tblLook w:val="0000" w:firstRow="0" w:lastRow="0" w:firstColumn="0" w:lastColumn="0" w:noHBand="0" w:noVBand="0"/>
      </w:tblPr>
      <w:tblGrid>
        <w:gridCol w:w="2093"/>
        <w:gridCol w:w="7689"/>
      </w:tblGrid>
      <w:tr w:rsidR="000309C9" w14:paraId="3C920A41" w14:textId="77777777" w:rsidTr="000D0A7C">
        <w:tc>
          <w:tcPr>
            <w:tcW w:w="2093" w:type="dxa"/>
            <w:tcBorders>
              <w:top w:val="single" w:sz="4" w:space="0" w:color="000000"/>
              <w:left w:val="single" w:sz="4" w:space="0" w:color="000000"/>
              <w:bottom w:val="single" w:sz="4" w:space="0" w:color="000000"/>
            </w:tcBorders>
          </w:tcPr>
          <w:p w14:paraId="6A37C6A0" w14:textId="77777777" w:rsidR="000309C9" w:rsidRDefault="000309C9" w:rsidP="000D0A7C">
            <w:pPr>
              <w:snapToGrid w:val="0"/>
              <w:rPr>
                <w:rFonts w:ascii="Calibri" w:hAnsi="Calibri"/>
                <w:b/>
                <w:szCs w:val="22"/>
              </w:rPr>
            </w:pPr>
            <w:r>
              <w:rPr>
                <w:rFonts w:ascii="Calibri" w:hAnsi="Calibri"/>
                <w:b/>
                <w:szCs w:val="22"/>
              </w:rPr>
              <w:t>Job Title</w:t>
            </w:r>
          </w:p>
        </w:tc>
        <w:tc>
          <w:tcPr>
            <w:tcW w:w="7689" w:type="dxa"/>
            <w:tcBorders>
              <w:top w:val="single" w:sz="4" w:space="0" w:color="000000"/>
              <w:left w:val="single" w:sz="4" w:space="0" w:color="000000"/>
              <w:bottom w:val="single" w:sz="4" w:space="0" w:color="000000"/>
              <w:right w:val="single" w:sz="4" w:space="0" w:color="000000"/>
            </w:tcBorders>
          </w:tcPr>
          <w:p w14:paraId="78CBC6AE" w14:textId="66721F2E" w:rsidR="00AF4FAC" w:rsidRDefault="00886E86" w:rsidP="002F386D">
            <w:pPr>
              <w:snapToGrid w:val="0"/>
              <w:rPr>
                <w:rFonts w:ascii="Calibri" w:hAnsi="Calibri"/>
                <w:szCs w:val="22"/>
              </w:rPr>
            </w:pPr>
            <w:r>
              <w:rPr>
                <w:rFonts w:ascii="Calibri" w:hAnsi="Calibri"/>
                <w:szCs w:val="22"/>
              </w:rPr>
              <w:t>Customer Service Administrator</w:t>
            </w:r>
          </w:p>
        </w:tc>
      </w:tr>
      <w:tr w:rsidR="000309C9" w14:paraId="2BF3747D" w14:textId="77777777" w:rsidTr="000D0A7C">
        <w:tc>
          <w:tcPr>
            <w:tcW w:w="2093" w:type="dxa"/>
            <w:tcBorders>
              <w:top w:val="single" w:sz="4" w:space="0" w:color="000000"/>
              <w:left w:val="single" w:sz="4" w:space="0" w:color="000000"/>
              <w:bottom w:val="single" w:sz="4" w:space="0" w:color="000000"/>
            </w:tcBorders>
          </w:tcPr>
          <w:p w14:paraId="49A041FE" w14:textId="77777777" w:rsidR="000309C9" w:rsidRDefault="000309C9" w:rsidP="000D0A7C">
            <w:pPr>
              <w:snapToGrid w:val="0"/>
              <w:rPr>
                <w:rFonts w:ascii="Calibri" w:hAnsi="Calibri"/>
                <w:b/>
                <w:szCs w:val="22"/>
              </w:rPr>
            </w:pPr>
            <w:r>
              <w:rPr>
                <w:rFonts w:ascii="Calibri" w:hAnsi="Calibri"/>
                <w:b/>
                <w:szCs w:val="22"/>
              </w:rPr>
              <w:t>Reports To</w:t>
            </w:r>
          </w:p>
        </w:tc>
        <w:tc>
          <w:tcPr>
            <w:tcW w:w="7689" w:type="dxa"/>
            <w:tcBorders>
              <w:top w:val="single" w:sz="4" w:space="0" w:color="000000"/>
              <w:left w:val="single" w:sz="4" w:space="0" w:color="000000"/>
              <w:bottom w:val="single" w:sz="4" w:space="0" w:color="000000"/>
              <w:right w:val="single" w:sz="4" w:space="0" w:color="000000"/>
            </w:tcBorders>
          </w:tcPr>
          <w:p w14:paraId="24109A12" w14:textId="1B3A95CD" w:rsidR="00AF4FAC" w:rsidRDefault="00886E86" w:rsidP="000D0A7C">
            <w:pPr>
              <w:snapToGrid w:val="0"/>
              <w:rPr>
                <w:rFonts w:ascii="Calibri" w:hAnsi="Calibri"/>
                <w:szCs w:val="22"/>
              </w:rPr>
            </w:pPr>
            <w:r>
              <w:rPr>
                <w:rFonts w:ascii="Calibri" w:hAnsi="Calibri"/>
                <w:szCs w:val="22"/>
              </w:rPr>
              <w:t>Customer Service Manager</w:t>
            </w:r>
          </w:p>
        </w:tc>
      </w:tr>
      <w:tr w:rsidR="000309C9" w14:paraId="6F4420BA" w14:textId="77777777" w:rsidTr="000D0A7C">
        <w:tc>
          <w:tcPr>
            <w:tcW w:w="2093" w:type="dxa"/>
            <w:tcBorders>
              <w:top w:val="single" w:sz="4" w:space="0" w:color="000000"/>
              <w:left w:val="single" w:sz="4" w:space="0" w:color="000000"/>
              <w:bottom w:val="single" w:sz="4" w:space="0" w:color="000000"/>
            </w:tcBorders>
          </w:tcPr>
          <w:p w14:paraId="35C8B1FB" w14:textId="77777777" w:rsidR="000309C9" w:rsidRDefault="000309C9" w:rsidP="000D0A7C">
            <w:pPr>
              <w:snapToGrid w:val="0"/>
              <w:rPr>
                <w:rFonts w:ascii="Calibri" w:hAnsi="Calibri"/>
                <w:b/>
                <w:szCs w:val="22"/>
              </w:rPr>
            </w:pPr>
            <w:r>
              <w:rPr>
                <w:rFonts w:ascii="Calibri" w:hAnsi="Calibri"/>
                <w:b/>
                <w:szCs w:val="22"/>
              </w:rPr>
              <w:t>Job Location</w:t>
            </w:r>
          </w:p>
        </w:tc>
        <w:tc>
          <w:tcPr>
            <w:tcW w:w="7689" w:type="dxa"/>
            <w:tcBorders>
              <w:top w:val="single" w:sz="4" w:space="0" w:color="000000"/>
              <w:left w:val="single" w:sz="4" w:space="0" w:color="000000"/>
              <w:bottom w:val="single" w:sz="4" w:space="0" w:color="000000"/>
              <w:right w:val="single" w:sz="4" w:space="0" w:color="000000"/>
            </w:tcBorders>
          </w:tcPr>
          <w:p w14:paraId="6F60CA77" w14:textId="13B1E376" w:rsidR="00AF4FAC" w:rsidRDefault="00AF01D7" w:rsidP="000D0A7C">
            <w:pPr>
              <w:snapToGrid w:val="0"/>
              <w:rPr>
                <w:rFonts w:ascii="Calibri" w:hAnsi="Calibri"/>
                <w:szCs w:val="22"/>
              </w:rPr>
            </w:pPr>
            <w:r w:rsidRPr="00B460F9">
              <w:rPr>
                <w:rFonts w:ascii="Calibri" w:hAnsi="Calibri" w:cs="Calibri"/>
                <w:szCs w:val="22"/>
              </w:rPr>
              <w:t>Office-based AgilityEco’s office</w:t>
            </w:r>
            <w:r>
              <w:rPr>
                <w:rFonts w:ascii="Calibri" w:hAnsi="Calibri" w:cs="Calibri"/>
                <w:szCs w:val="22"/>
              </w:rPr>
              <w:t>s</w:t>
            </w:r>
            <w:r w:rsidRPr="00B460F9">
              <w:rPr>
                <w:rFonts w:ascii="Calibri" w:hAnsi="Calibri" w:cs="Calibri"/>
                <w:szCs w:val="22"/>
              </w:rPr>
              <w:t xml:space="preserve"> in </w:t>
            </w:r>
            <w:r w:rsidR="002F386D">
              <w:rPr>
                <w:rFonts w:ascii="Calibri" w:hAnsi="Calibri" w:cs="Calibri"/>
                <w:szCs w:val="22"/>
              </w:rPr>
              <w:t>Aylesbury</w:t>
            </w:r>
            <w:r w:rsidR="00886E86">
              <w:rPr>
                <w:rFonts w:ascii="Calibri" w:hAnsi="Calibri" w:cs="Calibri"/>
                <w:szCs w:val="22"/>
              </w:rPr>
              <w:t>.</w:t>
            </w:r>
          </w:p>
        </w:tc>
      </w:tr>
      <w:tr w:rsidR="000309C9" w14:paraId="4AFDFB33" w14:textId="77777777" w:rsidTr="000D0A7C">
        <w:tc>
          <w:tcPr>
            <w:tcW w:w="2093" w:type="dxa"/>
            <w:tcBorders>
              <w:top w:val="single" w:sz="4" w:space="0" w:color="000000"/>
              <w:left w:val="single" w:sz="4" w:space="0" w:color="000000"/>
              <w:bottom w:val="single" w:sz="4" w:space="0" w:color="000000"/>
            </w:tcBorders>
          </w:tcPr>
          <w:p w14:paraId="23A8762F" w14:textId="77777777" w:rsidR="000309C9" w:rsidRDefault="000309C9" w:rsidP="000D0A7C">
            <w:pPr>
              <w:snapToGrid w:val="0"/>
              <w:rPr>
                <w:rFonts w:ascii="Calibri" w:hAnsi="Calibri"/>
                <w:b/>
                <w:szCs w:val="22"/>
              </w:rPr>
            </w:pPr>
            <w:r>
              <w:rPr>
                <w:rFonts w:ascii="Calibri" w:hAnsi="Calibri"/>
                <w:b/>
                <w:szCs w:val="22"/>
              </w:rPr>
              <w:t>Remuneration</w:t>
            </w:r>
          </w:p>
        </w:tc>
        <w:tc>
          <w:tcPr>
            <w:tcW w:w="7689" w:type="dxa"/>
            <w:tcBorders>
              <w:top w:val="single" w:sz="4" w:space="0" w:color="000000"/>
              <w:left w:val="single" w:sz="4" w:space="0" w:color="000000"/>
              <w:bottom w:val="single" w:sz="4" w:space="0" w:color="000000"/>
              <w:right w:val="single" w:sz="4" w:space="0" w:color="000000"/>
            </w:tcBorders>
          </w:tcPr>
          <w:p w14:paraId="2093D816" w14:textId="628C8A41" w:rsidR="000309C9" w:rsidRDefault="00886E86" w:rsidP="000D0A7C">
            <w:pPr>
              <w:snapToGrid w:val="0"/>
              <w:rPr>
                <w:rFonts w:ascii="Calibri" w:hAnsi="Calibri"/>
                <w:szCs w:val="22"/>
              </w:rPr>
            </w:pPr>
            <w:r>
              <w:rPr>
                <w:rFonts w:ascii="Calibri" w:hAnsi="Calibri"/>
                <w:szCs w:val="22"/>
              </w:rPr>
              <w:t>£26,497.25</w:t>
            </w:r>
            <w:r w:rsidR="00702A66">
              <w:rPr>
                <w:rFonts w:ascii="Calibri" w:hAnsi="Calibri"/>
                <w:szCs w:val="22"/>
              </w:rPr>
              <w:t xml:space="preserve"> - £27,500</w:t>
            </w:r>
          </w:p>
          <w:p w14:paraId="10CAB13C" w14:textId="297C4C9C" w:rsidR="00AF4FAC" w:rsidRDefault="00AF4FAC" w:rsidP="000D0A7C">
            <w:pPr>
              <w:snapToGrid w:val="0"/>
              <w:rPr>
                <w:rFonts w:ascii="Calibri" w:hAnsi="Calibri"/>
                <w:szCs w:val="22"/>
              </w:rPr>
            </w:pPr>
          </w:p>
        </w:tc>
      </w:tr>
      <w:tr w:rsidR="000309C9" w14:paraId="10430AA8" w14:textId="77777777" w:rsidTr="000D0A7C">
        <w:tc>
          <w:tcPr>
            <w:tcW w:w="2093" w:type="dxa"/>
            <w:tcBorders>
              <w:top w:val="single" w:sz="4" w:space="0" w:color="000000"/>
              <w:left w:val="single" w:sz="4" w:space="0" w:color="000000"/>
              <w:bottom w:val="single" w:sz="4" w:space="0" w:color="000000"/>
            </w:tcBorders>
          </w:tcPr>
          <w:p w14:paraId="0C9ABA68" w14:textId="77777777" w:rsidR="000309C9" w:rsidRDefault="000309C9" w:rsidP="000D0A7C">
            <w:pPr>
              <w:snapToGrid w:val="0"/>
              <w:rPr>
                <w:rFonts w:ascii="Calibri" w:hAnsi="Calibri"/>
                <w:b/>
                <w:szCs w:val="22"/>
              </w:rPr>
            </w:pPr>
            <w:r>
              <w:rPr>
                <w:rFonts w:ascii="Calibri" w:hAnsi="Calibri"/>
                <w:b/>
                <w:szCs w:val="22"/>
              </w:rPr>
              <w:t>Hours</w:t>
            </w:r>
          </w:p>
        </w:tc>
        <w:tc>
          <w:tcPr>
            <w:tcW w:w="7689" w:type="dxa"/>
            <w:tcBorders>
              <w:top w:val="single" w:sz="4" w:space="0" w:color="000000"/>
              <w:left w:val="single" w:sz="4" w:space="0" w:color="000000"/>
              <w:bottom w:val="single" w:sz="4" w:space="0" w:color="000000"/>
              <w:right w:val="single" w:sz="4" w:space="0" w:color="000000"/>
            </w:tcBorders>
          </w:tcPr>
          <w:p w14:paraId="0E4B05C1" w14:textId="0F195A6C" w:rsidR="00886E86" w:rsidRDefault="000309C9" w:rsidP="000D0A7C">
            <w:pPr>
              <w:snapToGrid w:val="0"/>
              <w:ind w:left="34" w:hanging="11"/>
              <w:rPr>
                <w:rFonts w:ascii="Calibri" w:hAnsi="Calibri"/>
                <w:szCs w:val="22"/>
              </w:rPr>
            </w:pPr>
            <w:r>
              <w:rPr>
                <w:rFonts w:ascii="Calibri" w:hAnsi="Calibri"/>
                <w:szCs w:val="22"/>
              </w:rPr>
              <w:t>3</w:t>
            </w:r>
            <w:r w:rsidR="00886E86">
              <w:rPr>
                <w:rFonts w:ascii="Calibri" w:hAnsi="Calibri"/>
                <w:szCs w:val="22"/>
              </w:rPr>
              <w:t>8.</w:t>
            </w:r>
            <w:r>
              <w:rPr>
                <w:rFonts w:ascii="Calibri" w:hAnsi="Calibri"/>
                <w:szCs w:val="22"/>
              </w:rPr>
              <w:t>75 hours</w:t>
            </w:r>
            <w:r w:rsidR="00F518F0">
              <w:rPr>
                <w:rFonts w:ascii="Calibri" w:hAnsi="Calibri"/>
                <w:szCs w:val="22"/>
              </w:rPr>
              <w:t xml:space="preserve"> per week. </w:t>
            </w:r>
            <w:r w:rsidR="00886E86">
              <w:t xml:space="preserve"> </w:t>
            </w:r>
          </w:p>
          <w:p w14:paraId="35CA606F" w14:textId="1BB8741C" w:rsidR="000309C9" w:rsidRDefault="00F518F0" w:rsidP="000D0A7C">
            <w:pPr>
              <w:snapToGrid w:val="0"/>
              <w:ind w:left="34" w:hanging="11"/>
              <w:rPr>
                <w:rFonts w:ascii="Calibri" w:hAnsi="Calibri"/>
                <w:szCs w:val="22"/>
              </w:rPr>
            </w:pPr>
            <w:r>
              <w:rPr>
                <w:rFonts w:ascii="Calibri" w:hAnsi="Calibri"/>
                <w:szCs w:val="22"/>
              </w:rPr>
              <w:t>2</w:t>
            </w:r>
            <w:r w:rsidR="009653CF">
              <w:rPr>
                <w:rFonts w:ascii="Calibri" w:hAnsi="Calibri"/>
                <w:szCs w:val="22"/>
              </w:rPr>
              <w:t>5</w:t>
            </w:r>
            <w:r>
              <w:rPr>
                <w:rFonts w:ascii="Calibri" w:hAnsi="Calibri"/>
                <w:szCs w:val="22"/>
              </w:rPr>
              <w:t xml:space="preserve"> days annual leave</w:t>
            </w:r>
            <w:r w:rsidR="00AF01D7">
              <w:rPr>
                <w:rFonts w:ascii="Calibri" w:hAnsi="Calibri"/>
                <w:szCs w:val="22"/>
              </w:rPr>
              <w:t xml:space="preserve"> (increasing by 1 day per year of service up to 5 years) Plus bank holidays. </w:t>
            </w:r>
          </w:p>
          <w:p w14:paraId="4324DC03" w14:textId="4B2C35D5" w:rsidR="002F386D" w:rsidRDefault="002F386D" w:rsidP="000D0A7C">
            <w:pPr>
              <w:snapToGrid w:val="0"/>
              <w:ind w:left="34" w:hanging="11"/>
              <w:rPr>
                <w:rFonts w:ascii="Calibri" w:hAnsi="Calibri"/>
                <w:szCs w:val="22"/>
              </w:rPr>
            </w:pPr>
            <w:r>
              <w:rPr>
                <w:rFonts w:ascii="Calibri" w:hAnsi="Calibri"/>
                <w:szCs w:val="22"/>
              </w:rPr>
              <w:t>2 paid volunteer days annually.</w:t>
            </w:r>
          </w:p>
          <w:p w14:paraId="26EDEA52" w14:textId="5DB5F7EB" w:rsidR="00AF4FAC" w:rsidRDefault="008A5FEC" w:rsidP="000D0A7C">
            <w:pPr>
              <w:snapToGrid w:val="0"/>
              <w:ind w:left="34" w:hanging="11"/>
              <w:rPr>
                <w:rFonts w:ascii="Calibri" w:hAnsi="Calibri"/>
                <w:szCs w:val="22"/>
              </w:rPr>
            </w:pPr>
            <w:r>
              <w:rPr>
                <w:rFonts w:ascii="Calibri" w:hAnsi="Calibri"/>
                <w:szCs w:val="22"/>
              </w:rPr>
              <w:t xml:space="preserve">Possibility may require </w:t>
            </w:r>
            <w:r w:rsidRPr="00886E86">
              <w:rPr>
                <w:rFonts w:ascii="Calibri" w:hAnsi="Calibri"/>
                <w:szCs w:val="22"/>
              </w:rPr>
              <w:t>occasional evenings and Saturdays</w:t>
            </w:r>
            <w:r>
              <w:rPr>
                <w:rFonts w:ascii="Calibri" w:hAnsi="Calibri"/>
                <w:szCs w:val="22"/>
              </w:rPr>
              <w:t xml:space="preserve"> (09:00-12:00)</w:t>
            </w:r>
          </w:p>
        </w:tc>
      </w:tr>
      <w:tr w:rsidR="000309C9" w14:paraId="7A249DA9" w14:textId="77777777" w:rsidTr="000D0A7C">
        <w:tc>
          <w:tcPr>
            <w:tcW w:w="2093" w:type="dxa"/>
            <w:tcBorders>
              <w:top w:val="single" w:sz="4" w:space="0" w:color="000000"/>
              <w:left w:val="single" w:sz="4" w:space="0" w:color="000000"/>
              <w:bottom w:val="single" w:sz="4" w:space="0" w:color="000000"/>
            </w:tcBorders>
          </w:tcPr>
          <w:p w14:paraId="76FC91B7" w14:textId="77777777" w:rsidR="000309C9" w:rsidRDefault="000309C9" w:rsidP="000D0A7C">
            <w:pPr>
              <w:snapToGrid w:val="0"/>
              <w:rPr>
                <w:rFonts w:ascii="Calibri" w:hAnsi="Calibri"/>
                <w:b/>
                <w:szCs w:val="22"/>
              </w:rPr>
            </w:pPr>
            <w:r>
              <w:rPr>
                <w:rFonts w:ascii="Calibri" w:hAnsi="Calibri"/>
                <w:b/>
                <w:szCs w:val="22"/>
              </w:rPr>
              <w:t>Purpose Statement</w:t>
            </w:r>
          </w:p>
        </w:tc>
        <w:tc>
          <w:tcPr>
            <w:tcW w:w="7689" w:type="dxa"/>
            <w:tcBorders>
              <w:top w:val="single" w:sz="4" w:space="0" w:color="000000"/>
              <w:left w:val="single" w:sz="4" w:space="0" w:color="000000"/>
              <w:bottom w:val="single" w:sz="4" w:space="0" w:color="000000"/>
              <w:right w:val="single" w:sz="4" w:space="0" w:color="000000"/>
            </w:tcBorders>
          </w:tcPr>
          <w:p w14:paraId="0802904A" w14:textId="77777777" w:rsidR="002F386D" w:rsidRPr="002F386D" w:rsidRDefault="002F386D" w:rsidP="002F386D">
            <w:pPr>
              <w:rPr>
                <w:rFonts w:ascii="Calibri" w:eastAsia="Calibri" w:hAnsi="Calibri" w:cs="Calibri"/>
                <w:szCs w:val="22"/>
                <w:lang w:eastAsia="en-US"/>
              </w:rPr>
            </w:pPr>
            <w:r w:rsidRPr="002F386D">
              <w:rPr>
                <w:rFonts w:ascii="Calibri" w:eastAsia="Calibri" w:hAnsi="Calibri" w:cs="Calibri"/>
                <w:szCs w:val="22"/>
                <w:lang w:eastAsia="en-US"/>
              </w:rPr>
              <w:t>AgilityEco is a mission-led BCorp business that provides a range of services supporting energy efficiency and retrofit into domestic properties in Britain – especially in fuel poor and vulnerable homes.</w:t>
            </w:r>
          </w:p>
          <w:p w14:paraId="6566102B" w14:textId="77777777" w:rsidR="002F386D" w:rsidRPr="002F386D" w:rsidRDefault="002F386D" w:rsidP="002F386D">
            <w:pPr>
              <w:rPr>
                <w:rFonts w:ascii="Calibri" w:eastAsia="Calibri" w:hAnsi="Calibri" w:cs="Calibri"/>
                <w:szCs w:val="22"/>
                <w:lang w:eastAsia="en-US"/>
              </w:rPr>
            </w:pPr>
          </w:p>
          <w:p w14:paraId="17872A30" w14:textId="77777777" w:rsidR="002F386D" w:rsidRPr="002F386D" w:rsidRDefault="002F386D" w:rsidP="002F386D">
            <w:pPr>
              <w:rPr>
                <w:rFonts w:ascii="Calibri" w:eastAsia="Calibri" w:hAnsi="Calibri" w:cs="Calibri"/>
                <w:szCs w:val="22"/>
                <w:lang w:eastAsia="en-US"/>
              </w:rPr>
            </w:pPr>
            <w:r w:rsidRPr="002F386D">
              <w:rPr>
                <w:rFonts w:ascii="Calibri" w:eastAsia="Calibri" w:hAnsi="Calibri" w:cs="Calibri"/>
                <w:szCs w:val="22"/>
                <w:lang w:eastAsia="en-US"/>
              </w:rPr>
              <w:t>AgilityEco has grown to become one of the leading delivery organisations for energy efficiency and retrofit programmes in Britain, supporting over 36,000 households in 2022/23, delivering nearly 95,000 energy efficiency measures and generating £75m in lifetime bill savings. Working with hundreds of partner organisations, including partnerships with 365 local authorities, we provide a range of services for energy companies, homeowners, installers, local authorities and social housing and private landlords.</w:t>
            </w:r>
          </w:p>
          <w:p w14:paraId="376A2617" w14:textId="77777777" w:rsidR="002F386D" w:rsidRPr="002F386D" w:rsidRDefault="002F386D" w:rsidP="002F386D">
            <w:pPr>
              <w:rPr>
                <w:rFonts w:ascii="Calibri" w:eastAsia="Calibri" w:hAnsi="Calibri" w:cs="Calibri"/>
                <w:szCs w:val="22"/>
                <w:lang w:eastAsia="en-US"/>
              </w:rPr>
            </w:pPr>
          </w:p>
          <w:p w14:paraId="7E441219" w14:textId="194E467B" w:rsidR="002F386D" w:rsidRPr="002F386D" w:rsidRDefault="002F386D" w:rsidP="002F386D">
            <w:pPr>
              <w:rPr>
                <w:rFonts w:ascii="Calibri" w:eastAsia="Calibri" w:hAnsi="Calibri" w:cs="Calibri"/>
                <w:szCs w:val="22"/>
                <w:lang w:eastAsia="en-US"/>
              </w:rPr>
            </w:pPr>
            <w:r w:rsidRPr="002F386D">
              <w:rPr>
                <w:rFonts w:ascii="Calibri" w:eastAsia="Calibri" w:hAnsi="Calibri" w:cs="Calibri"/>
                <w:szCs w:val="22"/>
                <w:lang w:eastAsia="en-US"/>
              </w:rPr>
              <w:t xml:space="preserve">We value diversity and encourage people from all backgrounds and communities to apply, our </w:t>
            </w:r>
            <w:r w:rsidR="004051F1" w:rsidRPr="002F386D">
              <w:rPr>
                <w:rFonts w:ascii="Calibri" w:eastAsia="Calibri" w:hAnsi="Calibri" w:cs="Calibri"/>
                <w:szCs w:val="22"/>
                <w:lang w:eastAsia="en-US"/>
              </w:rPr>
              <w:t>team’s</w:t>
            </w:r>
            <w:r w:rsidRPr="002F386D">
              <w:rPr>
                <w:rFonts w:ascii="Calibri" w:eastAsia="Calibri" w:hAnsi="Calibri" w:cs="Calibri"/>
                <w:szCs w:val="22"/>
                <w:lang w:eastAsia="en-US"/>
              </w:rPr>
              <w:t xml:space="preserve"> individual life experiences are part of what makes us </w:t>
            </w:r>
            <w:r w:rsidR="004051F1" w:rsidRPr="002F386D">
              <w:rPr>
                <w:rFonts w:ascii="Calibri" w:eastAsia="Calibri" w:hAnsi="Calibri" w:cs="Calibri"/>
                <w:szCs w:val="22"/>
                <w:lang w:eastAsia="en-US"/>
              </w:rPr>
              <w:t>great,</w:t>
            </w:r>
            <w:r w:rsidRPr="002F386D">
              <w:rPr>
                <w:rFonts w:ascii="Calibri" w:eastAsia="Calibri" w:hAnsi="Calibri" w:cs="Calibri"/>
                <w:szCs w:val="22"/>
                <w:lang w:eastAsia="en-US"/>
              </w:rPr>
              <w:t xml:space="preserve"> and we commit to providing a safe and inclusive environment for all. </w:t>
            </w:r>
          </w:p>
          <w:p w14:paraId="24D509E3" w14:textId="77777777" w:rsidR="00886E86" w:rsidRDefault="009653CF" w:rsidP="00886E86">
            <w:pPr>
              <w:snapToGrid w:val="0"/>
              <w:rPr>
                <w:rFonts w:ascii="Calibri" w:hAnsi="Calibri"/>
              </w:rPr>
            </w:pPr>
            <w:r>
              <w:rPr>
                <w:rFonts w:ascii="Calibri" w:hAnsi="Calibri"/>
              </w:rPr>
              <w:t xml:space="preserve"> </w:t>
            </w:r>
          </w:p>
          <w:p w14:paraId="14B991A4" w14:textId="295B0B81" w:rsidR="00886E86" w:rsidRPr="00A760C1" w:rsidRDefault="00886E86" w:rsidP="00886E86">
            <w:pPr>
              <w:snapToGrid w:val="0"/>
              <w:rPr>
                <w:rFonts w:asciiTheme="minorHAnsi" w:hAnsiTheme="minorHAnsi" w:cstheme="minorHAnsi"/>
                <w:szCs w:val="22"/>
              </w:rPr>
            </w:pPr>
            <w:r w:rsidRPr="00A760C1">
              <w:rPr>
                <w:rFonts w:asciiTheme="minorHAnsi" w:hAnsiTheme="minorHAnsi" w:cstheme="minorHAnsi"/>
                <w:szCs w:val="22"/>
              </w:rPr>
              <w:t>Do you have excellent customer service skills, empathy, and the drive to reduce number of families in fuel poverty in the UK?</w:t>
            </w:r>
          </w:p>
          <w:p w14:paraId="2E14F93A" w14:textId="77777777" w:rsidR="00886E86" w:rsidRPr="00A760C1" w:rsidRDefault="00886E86" w:rsidP="00886E86">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The Customer Service Team sit at the heart of the company. Often the i</w:t>
            </w:r>
            <w:r w:rsidRPr="00A760C1">
              <w:rPr>
                <w:rFonts w:asciiTheme="minorHAnsi" w:hAnsiTheme="minorHAnsi" w:cstheme="minorHAnsi"/>
                <w:sz w:val="22"/>
                <w:szCs w:val="22"/>
              </w:rPr>
              <w:t xml:space="preserve">nitial engagement for the customer journey </w:t>
            </w:r>
            <w:r>
              <w:rPr>
                <w:rFonts w:asciiTheme="minorHAnsi" w:hAnsiTheme="minorHAnsi" w:cstheme="minorHAnsi"/>
                <w:sz w:val="22"/>
                <w:szCs w:val="22"/>
              </w:rPr>
              <w:t>starts here. You will have the opportunity to assist customers throughout their journey,</w:t>
            </w:r>
            <w:r w:rsidRPr="00A760C1">
              <w:rPr>
                <w:rFonts w:asciiTheme="minorHAnsi" w:hAnsiTheme="minorHAnsi" w:cstheme="minorHAnsi"/>
                <w:sz w:val="22"/>
                <w:szCs w:val="22"/>
              </w:rPr>
              <w:t xml:space="preserve"> </w:t>
            </w:r>
            <w:r>
              <w:rPr>
                <w:rFonts w:asciiTheme="minorHAnsi" w:hAnsiTheme="minorHAnsi" w:cstheme="minorHAnsi"/>
                <w:sz w:val="22"/>
                <w:szCs w:val="22"/>
              </w:rPr>
              <w:t>providing a positive experience.</w:t>
            </w:r>
          </w:p>
          <w:p w14:paraId="75A9E5D5" w14:textId="77777777" w:rsidR="00886E86" w:rsidRPr="00A760C1" w:rsidRDefault="00886E86" w:rsidP="00886E86">
            <w:pPr>
              <w:pStyle w:val="NormalWeb"/>
              <w:shd w:val="clear" w:color="auto" w:fill="FFFFFF"/>
              <w:rPr>
                <w:rFonts w:asciiTheme="minorHAnsi" w:hAnsiTheme="minorHAnsi" w:cstheme="minorHAnsi"/>
                <w:sz w:val="22"/>
                <w:szCs w:val="22"/>
              </w:rPr>
            </w:pPr>
            <w:r w:rsidRPr="00A760C1">
              <w:rPr>
                <w:rFonts w:asciiTheme="minorHAnsi" w:hAnsiTheme="minorHAnsi" w:cstheme="minorHAnsi"/>
                <w:sz w:val="22"/>
                <w:szCs w:val="22"/>
              </w:rPr>
              <w:t xml:space="preserve">You will be highly organised and be able to demonstrate an ability to work flexibly, using your initiative and judgement to manage </w:t>
            </w:r>
            <w:r>
              <w:rPr>
                <w:rFonts w:asciiTheme="minorHAnsi" w:hAnsiTheme="minorHAnsi" w:cstheme="minorHAnsi"/>
                <w:sz w:val="22"/>
                <w:szCs w:val="22"/>
              </w:rPr>
              <w:t>customer queries and expectations.</w:t>
            </w:r>
            <w:r w:rsidRPr="00A760C1">
              <w:rPr>
                <w:rFonts w:asciiTheme="minorHAnsi" w:hAnsiTheme="minorHAnsi" w:cstheme="minorHAnsi"/>
                <w:sz w:val="22"/>
                <w:szCs w:val="22"/>
              </w:rPr>
              <w:t xml:space="preserve"> The nature of our programmes means that we are regularly dealing with vulnerable members of society and our team need to have the confidence, empathy, and understanding to talk effectively to these residents, and identify risks or home improvement needs. You will need to be passionate about helping people and suggesting solutions.</w:t>
            </w:r>
          </w:p>
          <w:p w14:paraId="17B79D92" w14:textId="11E30C53" w:rsidR="002F386D" w:rsidRPr="005030D0" w:rsidRDefault="00886E86" w:rsidP="00886E86">
            <w:pPr>
              <w:snapToGrid w:val="0"/>
              <w:rPr>
                <w:rFonts w:asciiTheme="minorHAnsi" w:hAnsiTheme="minorHAnsi"/>
              </w:rPr>
            </w:pPr>
            <w:r w:rsidRPr="00A760C1">
              <w:rPr>
                <w:rFonts w:asciiTheme="minorHAnsi" w:hAnsiTheme="minorHAnsi" w:cstheme="minorHAnsi"/>
                <w:szCs w:val="22"/>
              </w:rPr>
              <w:t>This role offers a fantastic opportunity for an enthusiastic individual who wants to work in an exciting and dynamic environment in a growing, successful business</w:t>
            </w:r>
            <w:r>
              <w:rPr>
                <w:rFonts w:asciiTheme="minorHAnsi" w:hAnsiTheme="minorHAnsi" w:cstheme="minorHAnsi"/>
                <w:szCs w:val="22"/>
              </w:rPr>
              <w:t xml:space="preserve"> that makes a difference to people’s lives.</w:t>
            </w:r>
          </w:p>
        </w:tc>
      </w:tr>
      <w:tr w:rsidR="000309C9" w14:paraId="1399DFE9" w14:textId="77777777" w:rsidTr="000D0A7C">
        <w:tc>
          <w:tcPr>
            <w:tcW w:w="2093" w:type="dxa"/>
            <w:tcBorders>
              <w:top w:val="single" w:sz="4" w:space="0" w:color="000000"/>
              <w:left w:val="single" w:sz="4" w:space="0" w:color="000000"/>
              <w:bottom w:val="single" w:sz="4" w:space="0" w:color="000000"/>
            </w:tcBorders>
          </w:tcPr>
          <w:p w14:paraId="69C1625D" w14:textId="77777777" w:rsidR="000309C9" w:rsidRDefault="00CA629C" w:rsidP="000D0A7C">
            <w:pPr>
              <w:snapToGrid w:val="0"/>
              <w:rPr>
                <w:rFonts w:ascii="Calibri" w:hAnsi="Calibri"/>
                <w:b/>
                <w:szCs w:val="22"/>
              </w:rPr>
            </w:pPr>
            <w:r>
              <w:rPr>
                <w:rFonts w:ascii="Calibri" w:hAnsi="Calibri"/>
                <w:b/>
                <w:szCs w:val="22"/>
              </w:rPr>
              <w:t>Responsibilities</w:t>
            </w:r>
          </w:p>
        </w:tc>
        <w:tc>
          <w:tcPr>
            <w:tcW w:w="7689" w:type="dxa"/>
            <w:tcBorders>
              <w:top w:val="single" w:sz="4" w:space="0" w:color="000000"/>
              <w:left w:val="single" w:sz="4" w:space="0" w:color="000000"/>
              <w:bottom w:val="single" w:sz="4" w:space="0" w:color="000000"/>
              <w:right w:val="single" w:sz="4" w:space="0" w:color="000000"/>
            </w:tcBorders>
          </w:tcPr>
          <w:p w14:paraId="3D55F970" w14:textId="77777777" w:rsidR="00886E86" w:rsidRPr="008C0DDE" w:rsidRDefault="00886E86" w:rsidP="00886E86">
            <w:pPr>
              <w:pStyle w:val="ListParagraph"/>
              <w:widowControl w:val="0"/>
              <w:numPr>
                <w:ilvl w:val="0"/>
                <w:numId w:val="12"/>
              </w:numPr>
              <w:autoSpaceDE w:val="0"/>
              <w:autoSpaceDN w:val="0"/>
              <w:spacing w:after="0" w:line="240" w:lineRule="auto"/>
              <w:contextualSpacing w:val="0"/>
            </w:pPr>
            <w:r w:rsidRPr="008C0DDE">
              <w:t xml:space="preserve">Provide information and support to customers across a range of energy efficiency programmes </w:t>
            </w:r>
            <w:r>
              <w:t xml:space="preserve">and community scheme initiatives </w:t>
            </w:r>
            <w:r w:rsidRPr="008C0DDE">
              <w:t xml:space="preserve">via telephone and email. </w:t>
            </w:r>
          </w:p>
          <w:p w14:paraId="264F1E59" w14:textId="39852534" w:rsidR="00886E86" w:rsidRDefault="00886E86" w:rsidP="00886E86">
            <w:pPr>
              <w:pStyle w:val="NormalWeb"/>
              <w:numPr>
                <w:ilvl w:val="0"/>
                <w:numId w:val="12"/>
              </w:numPr>
              <w:shd w:val="clear" w:color="auto" w:fill="FFFFFF"/>
              <w:rPr>
                <w:rFonts w:asciiTheme="minorHAnsi" w:hAnsiTheme="minorHAnsi" w:cstheme="minorHAnsi"/>
                <w:sz w:val="22"/>
                <w:szCs w:val="22"/>
              </w:rPr>
            </w:pPr>
            <w:r w:rsidRPr="00757E3A">
              <w:rPr>
                <w:rFonts w:asciiTheme="minorHAnsi" w:hAnsiTheme="minorHAnsi" w:cstheme="minorHAnsi"/>
                <w:sz w:val="22"/>
                <w:szCs w:val="22"/>
              </w:rPr>
              <w:t xml:space="preserve">Confidently </w:t>
            </w:r>
            <w:r w:rsidR="008A5FEC">
              <w:rPr>
                <w:rFonts w:asciiTheme="minorHAnsi" w:hAnsiTheme="minorHAnsi" w:cstheme="minorHAnsi"/>
                <w:sz w:val="22"/>
                <w:szCs w:val="22"/>
              </w:rPr>
              <w:t>manage</w:t>
            </w:r>
            <w:r w:rsidRPr="00757E3A">
              <w:rPr>
                <w:rFonts w:asciiTheme="minorHAnsi" w:hAnsiTheme="minorHAnsi" w:cstheme="minorHAnsi"/>
                <w:sz w:val="22"/>
                <w:szCs w:val="22"/>
              </w:rPr>
              <w:t xml:space="preserve"> a wide variety of inbound </w:t>
            </w:r>
            <w:r w:rsidR="008A5FEC">
              <w:rPr>
                <w:rFonts w:asciiTheme="minorHAnsi" w:hAnsiTheme="minorHAnsi" w:cstheme="minorHAnsi"/>
                <w:sz w:val="22"/>
                <w:szCs w:val="22"/>
              </w:rPr>
              <w:t xml:space="preserve">and outbound </w:t>
            </w:r>
            <w:r w:rsidRPr="00757E3A">
              <w:rPr>
                <w:rFonts w:asciiTheme="minorHAnsi" w:hAnsiTheme="minorHAnsi" w:cstheme="minorHAnsi"/>
                <w:sz w:val="22"/>
                <w:szCs w:val="22"/>
              </w:rPr>
              <w:t>telephone calls in line with our service level agreement, taking appropriate action to ensure customer/client satisfaction</w:t>
            </w:r>
          </w:p>
          <w:p w14:paraId="444BFBF2" w14:textId="77777777" w:rsidR="00886E86" w:rsidRDefault="00886E86" w:rsidP="00886E86">
            <w:pPr>
              <w:pStyle w:val="ListParagraph"/>
              <w:widowControl w:val="0"/>
              <w:numPr>
                <w:ilvl w:val="0"/>
                <w:numId w:val="12"/>
              </w:numPr>
              <w:autoSpaceDE w:val="0"/>
              <w:autoSpaceDN w:val="0"/>
              <w:spacing w:after="0" w:line="240" w:lineRule="auto"/>
              <w:contextualSpacing w:val="0"/>
            </w:pPr>
            <w:r w:rsidRPr="008C0DDE">
              <w:t xml:space="preserve">Deliver consistent excellence in customer service delivery. </w:t>
            </w:r>
          </w:p>
          <w:p w14:paraId="320D54EC" w14:textId="77777777" w:rsidR="00886E86" w:rsidRDefault="00886E86" w:rsidP="00886E86">
            <w:pPr>
              <w:pStyle w:val="ListParagraph"/>
              <w:widowControl w:val="0"/>
              <w:numPr>
                <w:ilvl w:val="0"/>
                <w:numId w:val="12"/>
              </w:numPr>
              <w:autoSpaceDE w:val="0"/>
              <w:autoSpaceDN w:val="0"/>
              <w:spacing w:after="0" w:line="240" w:lineRule="auto"/>
              <w:contextualSpacing w:val="0"/>
            </w:pPr>
            <w:r>
              <w:t xml:space="preserve">Demonstrate confident and professional dealing with customer </w:t>
            </w:r>
            <w:r w:rsidRPr="008C0DDE">
              <w:t>complaint</w:t>
            </w:r>
            <w:r>
              <w:t>s.</w:t>
            </w:r>
            <w:r w:rsidRPr="008C0DDE">
              <w:t xml:space="preserve"> </w:t>
            </w:r>
          </w:p>
          <w:p w14:paraId="447FABB0" w14:textId="77777777" w:rsidR="00886E86" w:rsidRPr="008C0DDE" w:rsidRDefault="00886E86" w:rsidP="00886E86">
            <w:pPr>
              <w:pStyle w:val="ListParagraph"/>
              <w:widowControl w:val="0"/>
              <w:numPr>
                <w:ilvl w:val="0"/>
                <w:numId w:val="12"/>
              </w:numPr>
              <w:autoSpaceDE w:val="0"/>
              <w:autoSpaceDN w:val="0"/>
              <w:spacing w:after="0" w:line="240" w:lineRule="auto"/>
              <w:contextualSpacing w:val="0"/>
            </w:pPr>
            <w:r w:rsidRPr="008C0DDE">
              <w:lastRenderedPageBreak/>
              <w:t xml:space="preserve">Ensure consistent delivery of service against key performance indicators. </w:t>
            </w:r>
          </w:p>
          <w:p w14:paraId="70EA637D" w14:textId="077D03B7" w:rsidR="00886E86" w:rsidRPr="008C0DDE" w:rsidRDefault="00886E86" w:rsidP="00886E86">
            <w:pPr>
              <w:pStyle w:val="ListParagraph"/>
              <w:widowControl w:val="0"/>
              <w:numPr>
                <w:ilvl w:val="0"/>
                <w:numId w:val="12"/>
              </w:numPr>
              <w:autoSpaceDE w:val="0"/>
              <w:autoSpaceDN w:val="0"/>
              <w:spacing w:after="0" w:line="240" w:lineRule="auto"/>
              <w:contextualSpacing w:val="0"/>
            </w:pPr>
            <w:r w:rsidRPr="008C0DDE">
              <w:t xml:space="preserve">Document customer engagement across business </w:t>
            </w:r>
            <w:r w:rsidR="004051F1" w:rsidRPr="008C0DDE">
              <w:t>platforms.</w:t>
            </w:r>
          </w:p>
          <w:p w14:paraId="6AF7A978" w14:textId="77777777" w:rsidR="00886E86" w:rsidRPr="00DA1AC6" w:rsidRDefault="00886E86" w:rsidP="00886E86">
            <w:pPr>
              <w:pStyle w:val="NoSpacing"/>
              <w:numPr>
                <w:ilvl w:val="0"/>
                <w:numId w:val="12"/>
              </w:numPr>
              <w:rPr>
                <w:rFonts w:cs="Calibri"/>
                <w:lang w:eastAsia="en-GB" w:bidi="en-GB"/>
              </w:rPr>
            </w:pPr>
            <w:r w:rsidRPr="00DA1AC6">
              <w:rPr>
                <w:rFonts w:cs="Calibri"/>
                <w:lang w:eastAsia="en-GB" w:bidi="en-GB"/>
              </w:rPr>
              <w:t xml:space="preserve">Working effectively with internal departments and industry partners to help deliver our full range of services.  </w:t>
            </w:r>
          </w:p>
          <w:p w14:paraId="3A2D528F" w14:textId="77777777" w:rsidR="00886E86" w:rsidRPr="00DA1AC6" w:rsidRDefault="00886E86" w:rsidP="00886E86">
            <w:pPr>
              <w:pStyle w:val="NoSpacing"/>
              <w:numPr>
                <w:ilvl w:val="0"/>
                <w:numId w:val="12"/>
              </w:numPr>
              <w:rPr>
                <w:rFonts w:cs="Calibri"/>
                <w:lang w:eastAsia="en-GB" w:bidi="en-GB"/>
              </w:rPr>
            </w:pPr>
            <w:r w:rsidRPr="00DA1AC6">
              <w:rPr>
                <w:rFonts w:cs="Calibri"/>
                <w:lang w:eastAsia="en-GB" w:bidi="en-GB"/>
              </w:rPr>
              <w:t xml:space="preserve">Ability to decide on the most appropriate means of communication (written and oral) and accurately deliver when updating, advising, and referring information to clients, customers, and industry partners. </w:t>
            </w:r>
          </w:p>
          <w:p w14:paraId="77C51C6D" w14:textId="77777777" w:rsidR="00886E86" w:rsidRPr="00DA1AC6" w:rsidRDefault="00886E86" w:rsidP="00886E86">
            <w:pPr>
              <w:pStyle w:val="NoSpacing"/>
              <w:numPr>
                <w:ilvl w:val="0"/>
                <w:numId w:val="12"/>
              </w:numPr>
              <w:rPr>
                <w:rFonts w:cs="Calibri"/>
                <w:lang w:eastAsia="en-GB" w:bidi="en-GB"/>
              </w:rPr>
            </w:pPr>
            <w:r w:rsidRPr="00DA1AC6">
              <w:rPr>
                <w:rFonts w:cs="Calibri"/>
                <w:lang w:eastAsia="en-GB" w:bidi="en-GB"/>
              </w:rPr>
              <w:t>Recognise when to escalate queries and work opportunities to senior members of the team.</w:t>
            </w:r>
          </w:p>
          <w:p w14:paraId="5FE071B0" w14:textId="77777777" w:rsidR="00886E86" w:rsidRPr="008C0DDE" w:rsidRDefault="00886E86" w:rsidP="00886E86">
            <w:pPr>
              <w:pStyle w:val="NormalWeb"/>
              <w:shd w:val="clear" w:color="auto" w:fill="FFFFFF"/>
              <w:rPr>
                <w:rFonts w:asciiTheme="minorHAnsi" w:hAnsiTheme="minorHAnsi" w:cstheme="minorHAnsi"/>
                <w:sz w:val="22"/>
                <w:szCs w:val="22"/>
              </w:rPr>
            </w:pPr>
            <w:r w:rsidRPr="008C0DDE">
              <w:rPr>
                <w:rFonts w:asciiTheme="minorHAnsi" w:hAnsiTheme="minorHAnsi" w:cstheme="minorHAnsi"/>
                <w:sz w:val="22"/>
                <w:szCs w:val="22"/>
              </w:rPr>
              <w:t>The role will involve a close working relationship with all internal teams at AgilityEco, as well as external delivery partners.</w:t>
            </w:r>
          </w:p>
          <w:p w14:paraId="27AC2F28" w14:textId="407662F3" w:rsidR="000D0A7C" w:rsidRPr="004563A2" w:rsidRDefault="00886E86" w:rsidP="00886E86">
            <w:pPr>
              <w:pStyle w:val="ListParagraph"/>
              <w:numPr>
                <w:ilvl w:val="0"/>
                <w:numId w:val="12"/>
              </w:numPr>
              <w:spacing w:line="240" w:lineRule="auto"/>
              <w:rPr>
                <w:rFonts w:ascii="Times New Roman" w:hAnsi="Times New Roman"/>
                <w:sz w:val="24"/>
                <w:lang w:eastAsia="en-GB"/>
              </w:rPr>
            </w:pPr>
            <w:r w:rsidRPr="008C0DDE">
              <w:rPr>
                <w:rFonts w:asciiTheme="minorHAnsi" w:hAnsiTheme="minorHAnsi" w:cstheme="minorHAnsi"/>
              </w:rPr>
              <w:t>This is an office-based role in Aylesbury</w:t>
            </w:r>
          </w:p>
        </w:tc>
      </w:tr>
      <w:tr w:rsidR="000309C9" w14:paraId="0055A6A8" w14:textId="77777777" w:rsidTr="000D0A7C">
        <w:tc>
          <w:tcPr>
            <w:tcW w:w="2093" w:type="dxa"/>
            <w:tcBorders>
              <w:top w:val="single" w:sz="4" w:space="0" w:color="000000"/>
              <w:left w:val="single" w:sz="4" w:space="0" w:color="000000"/>
              <w:bottom w:val="single" w:sz="4" w:space="0" w:color="000000"/>
            </w:tcBorders>
          </w:tcPr>
          <w:p w14:paraId="1BEFF8E1" w14:textId="77777777" w:rsidR="000309C9" w:rsidRDefault="000309C9" w:rsidP="000D0A7C">
            <w:pPr>
              <w:snapToGrid w:val="0"/>
              <w:rPr>
                <w:rFonts w:ascii="Calibri" w:hAnsi="Calibri"/>
                <w:b/>
                <w:szCs w:val="22"/>
              </w:rPr>
            </w:pPr>
            <w:r>
              <w:rPr>
                <w:rFonts w:ascii="Calibri" w:hAnsi="Calibri"/>
                <w:b/>
                <w:szCs w:val="22"/>
              </w:rPr>
              <w:lastRenderedPageBreak/>
              <w:t>Working Relationships</w:t>
            </w:r>
          </w:p>
        </w:tc>
        <w:tc>
          <w:tcPr>
            <w:tcW w:w="7689" w:type="dxa"/>
            <w:tcBorders>
              <w:top w:val="single" w:sz="4" w:space="0" w:color="000000"/>
              <w:left w:val="single" w:sz="4" w:space="0" w:color="000000"/>
              <w:bottom w:val="single" w:sz="4" w:space="0" w:color="000000"/>
              <w:right w:val="single" w:sz="4" w:space="0" w:color="000000"/>
            </w:tcBorders>
          </w:tcPr>
          <w:p w14:paraId="602B8336" w14:textId="2439FD0D" w:rsidR="0033471C" w:rsidRPr="00E062C4" w:rsidRDefault="0033471C" w:rsidP="004A7022">
            <w:pPr>
              <w:snapToGrid w:val="0"/>
              <w:rPr>
                <w:rFonts w:ascii="Calibri" w:hAnsi="Calibri"/>
                <w:szCs w:val="22"/>
              </w:rPr>
            </w:pPr>
            <w:r w:rsidRPr="00E062C4">
              <w:rPr>
                <w:rFonts w:ascii="Calibri" w:hAnsi="Calibri"/>
                <w:szCs w:val="22"/>
              </w:rPr>
              <w:t>The role will involve a close working relationship with the Agil</w:t>
            </w:r>
            <w:r>
              <w:rPr>
                <w:rFonts w:ascii="Calibri" w:hAnsi="Calibri"/>
                <w:szCs w:val="22"/>
              </w:rPr>
              <w:t xml:space="preserve">ityEco </w:t>
            </w:r>
            <w:r w:rsidR="00147308">
              <w:rPr>
                <w:rFonts w:ascii="Calibri" w:hAnsi="Calibri"/>
                <w:szCs w:val="22"/>
              </w:rPr>
              <w:t xml:space="preserve">Contact Centre and other departments to support all customers </w:t>
            </w:r>
          </w:p>
        </w:tc>
      </w:tr>
      <w:tr w:rsidR="000309C9" w14:paraId="6FDEC3AC" w14:textId="77777777" w:rsidTr="000D0A7C">
        <w:tc>
          <w:tcPr>
            <w:tcW w:w="9782" w:type="dxa"/>
            <w:gridSpan w:val="2"/>
            <w:tcBorders>
              <w:top w:val="single" w:sz="4" w:space="0" w:color="000000"/>
              <w:left w:val="single" w:sz="4" w:space="0" w:color="000000"/>
              <w:bottom w:val="single" w:sz="4" w:space="0" w:color="000000"/>
              <w:right w:val="single" w:sz="4" w:space="0" w:color="000000"/>
            </w:tcBorders>
          </w:tcPr>
          <w:p w14:paraId="70E72E0E" w14:textId="77777777" w:rsidR="000309C9" w:rsidRDefault="000309C9" w:rsidP="000D0A7C">
            <w:pPr>
              <w:snapToGrid w:val="0"/>
              <w:rPr>
                <w:rFonts w:ascii="Calibri" w:hAnsi="Calibri"/>
                <w:b/>
                <w:szCs w:val="22"/>
              </w:rPr>
            </w:pPr>
            <w:r>
              <w:rPr>
                <w:rFonts w:ascii="Calibri" w:hAnsi="Calibri"/>
                <w:b/>
                <w:szCs w:val="22"/>
              </w:rPr>
              <w:t>Skills, Knowledge and Expertise</w:t>
            </w:r>
          </w:p>
        </w:tc>
      </w:tr>
      <w:tr w:rsidR="000309C9" w14:paraId="632BA011" w14:textId="77777777" w:rsidTr="000D0A7C">
        <w:tc>
          <w:tcPr>
            <w:tcW w:w="2093" w:type="dxa"/>
            <w:tcBorders>
              <w:top w:val="single" w:sz="4" w:space="0" w:color="000000"/>
              <w:left w:val="single" w:sz="4" w:space="0" w:color="000000"/>
              <w:bottom w:val="single" w:sz="4" w:space="0" w:color="000000"/>
            </w:tcBorders>
          </w:tcPr>
          <w:p w14:paraId="50059DFC" w14:textId="498EF36B" w:rsidR="000309C9" w:rsidRDefault="004A7022" w:rsidP="000D0A7C">
            <w:pPr>
              <w:snapToGrid w:val="0"/>
              <w:rPr>
                <w:rFonts w:ascii="Calibri" w:hAnsi="Calibri"/>
                <w:b/>
                <w:szCs w:val="22"/>
              </w:rPr>
            </w:pPr>
            <w:r>
              <w:rPr>
                <w:rFonts w:ascii="Calibri" w:hAnsi="Calibri"/>
                <w:b/>
                <w:szCs w:val="22"/>
              </w:rPr>
              <w:t xml:space="preserve">Essential </w:t>
            </w:r>
            <w:r w:rsidR="000309C9">
              <w:rPr>
                <w:rFonts w:ascii="Calibri" w:hAnsi="Calibri"/>
                <w:b/>
                <w:szCs w:val="22"/>
              </w:rPr>
              <w:t>Knowledge and Qualifications</w:t>
            </w:r>
          </w:p>
        </w:tc>
        <w:tc>
          <w:tcPr>
            <w:tcW w:w="7689" w:type="dxa"/>
            <w:tcBorders>
              <w:top w:val="single" w:sz="4" w:space="0" w:color="000000"/>
              <w:left w:val="single" w:sz="4" w:space="0" w:color="000000"/>
              <w:bottom w:val="single" w:sz="4" w:space="0" w:color="000000"/>
              <w:right w:val="single" w:sz="4" w:space="0" w:color="000000"/>
            </w:tcBorders>
          </w:tcPr>
          <w:p w14:paraId="1210A538" w14:textId="77777777" w:rsidR="00886E86" w:rsidRDefault="00886E86" w:rsidP="00886E86">
            <w:pPr>
              <w:pStyle w:val="NoSpacing"/>
              <w:numPr>
                <w:ilvl w:val="0"/>
                <w:numId w:val="2"/>
              </w:numPr>
            </w:pPr>
            <w:r w:rsidRPr="008C0DDE">
              <w:t xml:space="preserve">Excellent verbal and written communication skills </w:t>
            </w:r>
          </w:p>
          <w:p w14:paraId="239F1B2E" w14:textId="77777777" w:rsidR="00886E86" w:rsidRPr="008C0DDE" w:rsidRDefault="00886E86" w:rsidP="00886E86">
            <w:pPr>
              <w:pStyle w:val="NoSpacing"/>
              <w:numPr>
                <w:ilvl w:val="0"/>
                <w:numId w:val="2"/>
              </w:numPr>
            </w:pPr>
            <w:r>
              <w:t>Calm and professional manner when dealing with complaints.</w:t>
            </w:r>
          </w:p>
          <w:p w14:paraId="29E27247" w14:textId="77777777" w:rsidR="00886E86" w:rsidRPr="008C0DDE" w:rsidRDefault="00886E86" w:rsidP="00886E86">
            <w:pPr>
              <w:pStyle w:val="NoSpacing"/>
              <w:numPr>
                <w:ilvl w:val="0"/>
                <w:numId w:val="2"/>
              </w:numPr>
            </w:pPr>
            <w:r w:rsidRPr="008C0DDE">
              <w:t xml:space="preserve">Accuracy in reporting </w:t>
            </w:r>
            <w:r>
              <w:t>and</w:t>
            </w:r>
            <w:r w:rsidRPr="008C0DDE">
              <w:t xml:space="preserve"> administration</w:t>
            </w:r>
          </w:p>
          <w:p w14:paraId="6F46DAF7" w14:textId="77777777" w:rsidR="00886E86" w:rsidRPr="008C0DDE" w:rsidRDefault="00886E86" w:rsidP="00886E86">
            <w:pPr>
              <w:pStyle w:val="NoSpacing"/>
              <w:numPr>
                <w:ilvl w:val="0"/>
                <w:numId w:val="2"/>
              </w:numPr>
            </w:pPr>
            <w:r>
              <w:t>Strong a</w:t>
            </w:r>
            <w:r w:rsidRPr="008C0DDE">
              <w:t xml:space="preserve">ttention to detail. </w:t>
            </w:r>
          </w:p>
          <w:p w14:paraId="0C4B3962" w14:textId="77777777" w:rsidR="00886E86" w:rsidRPr="008C0DDE" w:rsidRDefault="00886E86" w:rsidP="00886E86">
            <w:pPr>
              <w:pStyle w:val="NoSpacing"/>
              <w:numPr>
                <w:ilvl w:val="0"/>
                <w:numId w:val="2"/>
              </w:numPr>
            </w:pPr>
            <w:r w:rsidRPr="008C0DDE">
              <w:t>Methodical and organised with ability to multi-task.</w:t>
            </w:r>
          </w:p>
          <w:p w14:paraId="3CE51D9F" w14:textId="77777777" w:rsidR="00886E86" w:rsidRPr="008C0DDE" w:rsidRDefault="00886E86" w:rsidP="00886E86">
            <w:pPr>
              <w:pStyle w:val="NoSpacing"/>
              <w:numPr>
                <w:ilvl w:val="0"/>
                <w:numId w:val="2"/>
              </w:numPr>
            </w:pPr>
            <w:r w:rsidRPr="008C0DDE">
              <w:t>Comfortable with using IT platforms.</w:t>
            </w:r>
          </w:p>
          <w:p w14:paraId="3CAE3F5E" w14:textId="77777777" w:rsidR="00886E86" w:rsidRPr="008C0DDE" w:rsidRDefault="00886E86" w:rsidP="00886E86">
            <w:pPr>
              <w:pStyle w:val="NoSpacing"/>
              <w:numPr>
                <w:ilvl w:val="0"/>
                <w:numId w:val="2"/>
              </w:numPr>
            </w:pPr>
            <w:r w:rsidRPr="008C0DDE">
              <w:t>Teamwork</w:t>
            </w:r>
          </w:p>
          <w:p w14:paraId="03C1D47D" w14:textId="77777777" w:rsidR="00886E86" w:rsidRDefault="00886E86" w:rsidP="00886E86">
            <w:pPr>
              <w:pStyle w:val="NoSpacing"/>
              <w:numPr>
                <w:ilvl w:val="0"/>
                <w:numId w:val="2"/>
              </w:numPr>
            </w:pPr>
            <w:r w:rsidRPr="008C0DDE">
              <w:t xml:space="preserve">Time management </w:t>
            </w:r>
          </w:p>
          <w:p w14:paraId="3E0182FF" w14:textId="77777777" w:rsidR="00886E86" w:rsidRPr="003B1D1D" w:rsidRDefault="00886E86" w:rsidP="00886E86">
            <w:pPr>
              <w:pStyle w:val="NoSpacing"/>
              <w:numPr>
                <w:ilvl w:val="0"/>
                <w:numId w:val="2"/>
              </w:numPr>
            </w:pPr>
            <w:r>
              <w:t>Ability to deal with difficult calls.</w:t>
            </w:r>
          </w:p>
          <w:p w14:paraId="5B0B4455" w14:textId="77777777" w:rsidR="00886E86" w:rsidRPr="008C0DDE" w:rsidRDefault="00886E86" w:rsidP="00886E86">
            <w:pPr>
              <w:pStyle w:val="NoSpacing"/>
              <w:numPr>
                <w:ilvl w:val="0"/>
                <w:numId w:val="2"/>
              </w:numPr>
            </w:pPr>
            <w:r w:rsidRPr="008C0DDE">
              <w:t xml:space="preserve">Adaptability and flexibility </w:t>
            </w:r>
          </w:p>
          <w:p w14:paraId="5A494698" w14:textId="77777777" w:rsidR="00886E86" w:rsidRDefault="00886E86" w:rsidP="00886E86">
            <w:pPr>
              <w:pStyle w:val="NoSpacing"/>
              <w:numPr>
                <w:ilvl w:val="0"/>
                <w:numId w:val="2"/>
              </w:numPr>
            </w:pPr>
            <w:r w:rsidRPr="008C0DDE">
              <w:t>Self-motivation and ability to work without direct supervision.</w:t>
            </w:r>
          </w:p>
          <w:p w14:paraId="7D027ABD" w14:textId="48262DA1" w:rsidR="004A7022" w:rsidRPr="00E13D03" w:rsidRDefault="00886E86" w:rsidP="00886E86">
            <w:pPr>
              <w:pStyle w:val="ListParagraph"/>
              <w:numPr>
                <w:ilvl w:val="0"/>
                <w:numId w:val="2"/>
              </w:numPr>
              <w:spacing w:after="0" w:line="240" w:lineRule="auto"/>
            </w:pPr>
            <w:r w:rsidRPr="008C0DDE">
              <w:t>Composure when faced with difficult situations / scenarios.</w:t>
            </w:r>
          </w:p>
        </w:tc>
      </w:tr>
      <w:tr w:rsidR="004A7022" w14:paraId="016D79E4" w14:textId="77777777" w:rsidTr="000D0A7C">
        <w:tc>
          <w:tcPr>
            <w:tcW w:w="2093" w:type="dxa"/>
            <w:tcBorders>
              <w:top w:val="single" w:sz="4" w:space="0" w:color="000000"/>
              <w:left w:val="single" w:sz="4" w:space="0" w:color="000000"/>
              <w:bottom w:val="single" w:sz="4" w:space="0" w:color="000000"/>
            </w:tcBorders>
          </w:tcPr>
          <w:p w14:paraId="6FEF29A3" w14:textId="58A010F3" w:rsidR="002F386D" w:rsidRDefault="002F386D" w:rsidP="004A7022">
            <w:pPr>
              <w:snapToGrid w:val="0"/>
              <w:rPr>
                <w:rFonts w:ascii="Calibri" w:hAnsi="Calibri"/>
                <w:b/>
                <w:szCs w:val="22"/>
              </w:rPr>
            </w:pPr>
            <w:r>
              <w:rPr>
                <w:rFonts w:ascii="Calibri" w:hAnsi="Calibri"/>
                <w:b/>
                <w:szCs w:val="22"/>
              </w:rPr>
              <w:t xml:space="preserve">Reserved </w:t>
            </w:r>
            <w:r w:rsidR="004051F1">
              <w:rPr>
                <w:rFonts w:ascii="Calibri" w:hAnsi="Calibri"/>
                <w:b/>
                <w:szCs w:val="22"/>
              </w:rPr>
              <w:t>criteria</w:t>
            </w:r>
            <w:r>
              <w:rPr>
                <w:rFonts w:ascii="Calibri" w:hAnsi="Calibri"/>
                <w:b/>
                <w:szCs w:val="22"/>
              </w:rPr>
              <w:t xml:space="preserve">: </w:t>
            </w:r>
          </w:p>
          <w:p w14:paraId="614CAB73" w14:textId="4DFE8334" w:rsidR="004A7022" w:rsidRPr="002F386D" w:rsidRDefault="002F386D" w:rsidP="004A7022">
            <w:pPr>
              <w:snapToGrid w:val="0"/>
              <w:rPr>
                <w:rFonts w:ascii="Calibri" w:hAnsi="Calibri"/>
                <w:bCs/>
                <w:szCs w:val="22"/>
              </w:rPr>
            </w:pPr>
            <w:r w:rsidRPr="002F386D">
              <w:rPr>
                <w:rFonts w:ascii="Calibri" w:hAnsi="Calibri"/>
                <w:bCs/>
                <w:sz w:val="20"/>
              </w:rPr>
              <w:t xml:space="preserve">These skills/experiences will only be considered if there is a situation of jointly experienced candidates, please still apply if you don’t have any of these. </w:t>
            </w:r>
            <w:r w:rsidR="004A7022" w:rsidRPr="002F386D">
              <w:rPr>
                <w:rFonts w:ascii="Calibri" w:hAnsi="Calibri"/>
                <w:bCs/>
                <w:sz w:val="20"/>
              </w:rPr>
              <w:t xml:space="preserve"> </w:t>
            </w:r>
          </w:p>
        </w:tc>
        <w:tc>
          <w:tcPr>
            <w:tcW w:w="7689" w:type="dxa"/>
            <w:tcBorders>
              <w:top w:val="single" w:sz="4" w:space="0" w:color="000000"/>
              <w:left w:val="single" w:sz="4" w:space="0" w:color="000000"/>
              <w:bottom w:val="single" w:sz="4" w:space="0" w:color="000000"/>
              <w:right w:val="single" w:sz="4" w:space="0" w:color="000000"/>
            </w:tcBorders>
          </w:tcPr>
          <w:p w14:paraId="555A39EF" w14:textId="73488F85" w:rsidR="004A7022" w:rsidRDefault="008A5FEC" w:rsidP="004A7022">
            <w:pPr>
              <w:pStyle w:val="ListParagraph"/>
              <w:numPr>
                <w:ilvl w:val="0"/>
                <w:numId w:val="2"/>
              </w:numPr>
              <w:spacing w:after="0" w:line="240" w:lineRule="auto"/>
              <w:ind w:left="357" w:hanging="357"/>
            </w:pPr>
            <w:r>
              <w:t>Advantage to have experience of outbound sales calls</w:t>
            </w:r>
            <w:r w:rsidR="001A6D7D">
              <w:t xml:space="preserve"> but not essential</w:t>
            </w:r>
          </w:p>
        </w:tc>
      </w:tr>
      <w:tr w:rsidR="000309C9" w14:paraId="37E3EC95" w14:textId="77777777" w:rsidTr="000D0A7C">
        <w:tc>
          <w:tcPr>
            <w:tcW w:w="2093" w:type="dxa"/>
            <w:tcBorders>
              <w:top w:val="single" w:sz="4" w:space="0" w:color="000000"/>
              <w:left w:val="single" w:sz="4" w:space="0" w:color="000000"/>
              <w:bottom w:val="single" w:sz="4" w:space="0" w:color="000000"/>
            </w:tcBorders>
          </w:tcPr>
          <w:p w14:paraId="521BFEF5" w14:textId="77777777" w:rsidR="000309C9" w:rsidRDefault="000309C9" w:rsidP="000D0A7C">
            <w:pPr>
              <w:snapToGrid w:val="0"/>
              <w:rPr>
                <w:rFonts w:ascii="Calibri" w:hAnsi="Calibri"/>
                <w:b/>
                <w:szCs w:val="22"/>
              </w:rPr>
            </w:pPr>
            <w:r>
              <w:rPr>
                <w:rFonts w:ascii="Calibri" w:hAnsi="Calibri"/>
                <w:b/>
                <w:szCs w:val="22"/>
              </w:rPr>
              <w:t>Person Specification</w:t>
            </w:r>
          </w:p>
        </w:tc>
        <w:tc>
          <w:tcPr>
            <w:tcW w:w="7689" w:type="dxa"/>
            <w:tcBorders>
              <w:top w:val="single" w:sz="4" w:space="0" w:color="000000"/>
              <w:left w:val="single" w:sz="4" w:space="0" w:color="000000"/>
              <w:bottom w:val="single" w:sz="4" w:space="0" w:color="000000"/>
              <w:right w:val="single" w:sz="4" w:space="0" w:color="000000"/>
            </w:tcBorders>
          </w:tcPr>
          <w:p w14:paraId="05ABA7A6" w14:textId="77777777" w:rsidR="00886E86" w:rsidRPr="00886E86" w:rsidRDefault="00886E86" w:rsidP="00886E86">
            <w:pPr>
              <w:numPr>
                <w:ilvl w:val="0"/>
                <w:numId w:val="19"/>
              </w:numPr>
              <w:rPr>
                <w:rFonts w:ascii="Calibri" w:eastAsia="Calibri" w:hAnsi="Calibri"/>
                <w:szCs w:val="22"/>
                <w:lang w:eastAsia="en-US"/>
              </w:rPr>
            </w:pPr>
            <w:r w:rsidRPr="00886E86">
              <w:rPr>
                <w:rFonts w:ascii="Calibri" w:eastAsia="Calibri" w:hAnsi="Calibri"/>
                <w:szCs w:val="22"/>
                <w:lang w:eastAsia="en-US"/>
              </w:rPr>
              <w:t>Understanding of excellent customer service</w:t>
            </w:r>
          </w:p>
          <w:p w14:paraId="254B3D5C" w14:textId="77777777" w:rsidR="00886E86" w:rsidRPr="00886E86" w:rsidRDefault="00886E86" w:rsidP="00886E86">
            <w:pPr>
              <w:numPr>
                <w:ilvl w:val="0"/>
                <w:numId w:val="19"/>
              </w:numPr>
              <w:rPr>
                <w:rFonts w:ascii="Calibri" w:eastAsia="Calibri" w:hAnsi="Calibri"/>
                <w:szCs w:val="22"/>
                <w:lang w:eastAsia="en-US"/>
              </w:rPr>
            </w:pPr>
            <w:r w:rsidRPr="00886E86">
              <w:rPr>
                <w:rFonts w:ascii="Calibri" w:eastAsia="Calibri" w:hAnsi="Calibri"/>
                <w:szCs w:val="22"/>
                <w:lang w:eastAsia="en-US"/>
              </w:rPr>
              <w:t xml:space="preserve">Organised and structured approach to work </w:t>
            </w:r>
          </w:p>
          <w:p w14:paraId="527DB2C9" w14:textId="77777777" w:rsidR="00886E86" w:rsidRPr="00886E86" w:rsidRDefault="00886E86" w:rsidP="00886E86">
            <w:pPr>
              <w:numPr>
                <w:ilvl w:val="0"/>
                <w:numId w:val="19"/>
              </w:numPr>
              <w:rPr>
                <w:rFonts w:ascii="Calibri" w:eastAsia="Calibri" w:hAnsi="Calibri"/>
                <w:szCs w:val="22"/>
                <w:lang w:eastAsia="en-US"/>
              </w:rPr>
            </w:pPr>
            <w:r w:rsidRPr="00886E86">
              <w:rPr>
                <w:rFonts w:ascii="Calibri" w:eastAsia="Calibri" w:hAnsi="Calibri"/>
                <w:szCs w:val="22"/>
                <w:lang w:eastAsia="en-US"/>
              </w:rPr>
              <w:t>Ability to manage multiple tasks.</w:t>
            </w:r>
          </w:p>
          <w:p w14:paraId="3B40A3FC" w14:textId="77777777" w:rsidR="00886E86" w:rsidRPr="00886E86" w:rsidRDefault="00886E86" w:rsidP="00886E86">
            <w:pPr>
              <w:numPr>
                <w:ilvl w:val="0"/>
                <w:numId w:val="19"/>
              </w:numPr>
              <w:snapToGrid w:val="0"/>
              <w:rPr>
                <w:rFonts w:ascii="Calibri" w:eastAsia="Calibri" w:hAnsi="Calibri"/>
                <w:szCs w:val="22"/>
                <w:lang w:eastAsia="en-US"/>
              </w:rPr>
            </w:pPr>
            <w:r w:rsidRPr="00886E86">
              <w:rPr>
                <w:rFonts w:ascii="Calibri" w:eastAsia="Calibri" w:hAnsi="Calibri"/>
                <w:szCs w:val="22"/>
                <w:lang w:eastAsia="en-US"/>
              </w:rPr>
              <w:t>Ability to work under pressure and to tight deadlines.</w:t>
            </w:r>
          </w:p>
          <w:p w14:paraId="39DFC1A8" w14:textId="77777777" w:rsidR="00886E86" w:rsidRPr="00886E86" w:rsidRDefault="00886E86" w:rsidP="00886E86">
            <w:pPr>
              <w:numPr>
                <w:ilvl w:val="0"/>
                <w:numId w:val="19"/>
              </w:numPr>
              <w:snapToGrid w:val="0"/>
              <w:rPr>
                <w:rFonts w:ascii="Calibri" w:eastAsia="Calibri" w:hAnsi="Calibri"/>
                <w:szCs w:val="22"/>
                <w:lang w:eastAsia="en-US"/>
              </w:rPr>
            </w:pPr>
            <w:r w:rsidRPr="00886E86">
              <w:rPr>
                <w:rFonts w:ascii="Calibri" w:eastAsia="Calibri" w:hAnsi="Calibri"/>
                <w:szCs w:val="22"/>
                <w:lang w:eastAsia="en-US"/>
              </w:rPr>
              <w:t>Drive to develop your own skills and career progression.</w:t>
            </w:r>
          </w:p>
          <w:p w14:paraId="58150BF8" w14:textId="77777777" w:rsidR="00886E86" w:rsidRPr="00886E86" w:rsidRDefault="00886E86" w:rsidP="00886E86">
            <w:pPr>
              <w:numPr>
                <w:ilvl w:val="0"/>
                <w:numId w:val="19"/>
              </w:numPr>
              <w:rPr>
                <w:rFonts w:ascii="Calibri" w:eastAsia="Calibri" w:hAnsi="Calibri"/>
                <w:szCs w:val="22"/>
                <w:lang w:eastAsia="en-US"/>
              </w:rPr>
            </w:pPr>
            <w:r w:rsidRPr="00886E86">
              <w:rPr>
                <w:rFonts w:ascii="Calibri" w:eastAsia="Calibri" w:hAnsi="Calibri"/>
                <w:szCs w:val="22"/>
                <w:lang w:eastAsia="en-US"/>
              </w:rPr>
              <w:t>Team player</w:t>
            </w:r>
          </w:p>
          <w:p w14:paraId="3A78FCF0" w14:textId="77777777" w:rsidR="00886E86" w:rsidRPr="00886E86" w:rsidRDefault="00886E86" w:rsidP="00886E86">
            <w:pPr>
              <w:numPr>
                <w:ilvl w:val="0"/>
                <w:numId w:val="19"/>
              </w:numPr>
              <w:rPr>
                <w:rFonts w:ascii="Calibri" w:eastAsia="Calibri" w:hAnsi="Calibri"/>
                <w:szCs w:val="22"/>
                <w:lang w:eastAsia="en-US"/>
              </w:rPr>
            </w:pPr>
            <w:r w:rsidRPr="00886E86">
              <w:rPr>
                <w:rFonts w:ascii="Calibri" w:eastAsia="Calibri" w:hAnsi="Calibri"/>
                <w:szCs w:val="22"/>
                <w:lang w:eastAsia="en-US"/>
              </w:rPr>
              <w:t>Self-motivated, driven, and proactive</w:t>
            </w:r>
          </w:p>
          <w:p w14:paraId="4E8C66D7" w14:textId="028F15B6" w:rsidR="00886E86" w:rsidRPr="00886E86" w:rsidRDefault="00886E86" w:rsidP="00886E86">
            <w:pPr>
              <w:pStyle w:val="ListParagraph"/>
              <w:numPr>
                <w:ilvl w:val="0"/>
                <w:numId w:val="19"/>
              </w:numPr>
              <w:shd w:val="clear" w:color="auto" w:fill="FFFFFF"/>
              <w:spacing w:before="100" w:beforeAutospacing="1" w:after="100" w:afterAutospacing="1"/>
              <w:contextualSpacing w:val="0"/>
            </w:pPr>
            <w:r w:rsidRPr="008C0DDE">
              <w:t xml:space="preserve">Ability to maintain highest level of </w:t>
            </w:r>
            <w:r w:rsidR="004051F1" w:rsidRPr="008C0DDE">
              <w:t>confidentiality.</w:t>
            </w:r>
          </w:p>
          <w:p w14:paraId="773142FD" w14:textId="0721DF26" w:rsidR="000D0A7C" w:rsidRDefault="000D0A7C" w:rsidP="000D0A7C">
            <w:pPr>
              <w:pStyle w:val="ListParagraph"/>
              <w:spacing w:after="0" w:line="240" w:lineRule="auto"/>
              <w:ind w:left="357"/>
            </w:pPr>
          </w:p>
        </w:tc>
      </w:tr>
    </w:tbl>
    <w:p w14:paraId="3DF7CF98" w14:textId="77777777" w:rsidR="000309C9" w:rsidRDefault="000309C9"/>
    <w:sectPr w:rsidR="000309C9" w:rsidSect="00251435">
      <w:headerReference w:type="even" r:id="rId8"/>
      <w:headerReference w:type="default" r:id="rId9"/>
      <w:footerReference w:type="even" r:id="rId10"/>
      <w:footerReference w:type="default" r:id="rId11"/>
      <w:headerReference w:type="first" r:id="rId12"/>
      <w:footerReference w:type="first" r:id="rId13"/>
      <w:pgSz w:w="11905" w:h="16837"/>
      <w:pgMar w:top="567" w:right="907" w:bottom="510" w:left="907"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C648F" w14:textId="77777777" w:rsidR="00485F4D" w:rsidRDefault="00485F4D">
      <w:r>
        <w:separator/>
      </w:r>
    </w:p>
  </w:endnote>
  <w:endnote w:type="continuationSeparator" w:id="0">
    <w:p w14:paraId="56DEBC0A" w14:textId="77777777" w:rsidR="00485F4D" w:rsidRDefault="0048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B0D4" w14:textId="77777777" w:rsidR="00287446" w:rsidRDefault="00287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41B2" w14:textId="77777777" w:rsidR="00287446" w:rsidRDefault="00287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22C3" w14:textId="77777777" w:rsidR="00287446" w:rsidRDefault="00287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263FD" w14:textId="77777777" w:rsidR="00485F4D" w:rsidRDefault="00485F4D">
      <w:r>
        <w:separator/>
      </w:r>
    </w:p>
  </w:footnote>
  <w:footnote w:type="continuationSeparator" w:id="0">
    <w:p w14:paraId="053AFBCA" w14:textId="77777777" w:rsidR="00485F4D" w:rsidRDefault="0048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B3184" w14:textId="77777777" w:rsidR="00287446" w:rsidRDefault="00287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F0648" w14:textId="77777777" w:rsidR="00686901" w:rsidRDefault="00E13D03">
    <w:pPr>
      <w:pStyle w:val="Header"/>
      <w:tabs>
        <w:tab w:val="clear" w:pos="4513"/>
        <w:tab w:val="clear" w:pos="9026"/>
        <w:tab w:val="center" w:pos="9498"/>
        <w:tab w:val="right" w:pos="9781"/>
      </w:tabs>
      <w:rPr>
        <w:i/>
        <w:sz w:val="18"/>
      </w:rPr>
    </w:pPr>
    <w:r>
      <w:rPr>
        <w:noProof/>
        <w:lang w:eastAsia="en-GB"/>
      </w:rPr>
      <w:drawing>
        <wp:anchor distT="0" distB="0" distL="114300" distR="114300" simplePos="0" relativeHeight="251657728" behindDoc="1" locked="0" layoutInCell="1" allowOverlap="1" wp14:anchorId="5D1B96FC" wp14:editId="067C22E2">
          <wp:simplePos x="0" y="0"/>
          <wp:positionH relativeFrom="column">
            <wp:posOffset>4813935</wp:posOffset>
          </wp:positionH>
          <wp:positionV relativeFrom="page">
            <wp:posOffset>173990</wp:posOffset>
          </wp:positionV>
          <wp:extent cx="1371600" cy="547370"/>
          <wp:effectExtent l="0" t="0" r="0" b="5080"/>
          <wp:wrapTight wrapText="bothSides">
            <wp:wrapPolygon edited="0">
              <wp:start x="0" y="0"/>
              <wp:lineTo x="0" y="21049"/>
              <wp:lineTo x="21300" y="21049"/>
              <wp:lineTo x="21300" y="0"/>
              <wp:lineTo x="0" y="0"/>
            </wp:wrapPolygon>
          </wp:wrapTight>
          <wp:docPr id="1" name="Picture 1" descr="Agility Eco landscape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lity Eco landscape_CMYK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435">
      <w:rPr>
        <w:i/>
        <w:sz w:val="18"/>
      </w:rPr>
      <w:t>AgilityEco Job Description</w:t>
    </w:r>
  </w:p>
  <w:p w14:paraId="3B78ECA4" w14:textId="3356265C" w:rsidR="0033471C" w:rsidRDefault="00251435">
    <w:pPr>
      <w:pStyle w:val="Header"/>
      <w:tabs>
        <w:tab w:val="clear" w:pos="4513"/>
        <w:tab w:val="clear" w:pos="9026"/>
        <w:tab w:val="center" w:pos="9498"/>
        <w:tab w:val="right" w:pos="9781"/>
      </w:tabs>
      <w:rPr>
        <w:i/>
        <w:sz w:val="18"/>
      </w:rPr>
    </w:pPr>
    <w:r>
      <w:rPr>
        <w:i/>
        <w:sz w:val="18"/>
      </w:rPr>
      <w:t xml:space="preserve">Date Created: </w:t>
    </w:r>
    <w:r w:rsidR="00287446">
      <w:rPr>
        <w:i/>
        <w:sz w:val="18"/>
      </w:rPr>
      <w:t>Oct</w:t>
    </w:r>
    <w:r w:rsidR="00886E86">
      <w:rPr>
        <w:i/>
        <w:sz w:val="18"/>
      </w:rPr>
      <w:t xml:space="preserve"> 2024</w:t>
    </w:r>
  </w:p>
  <w:p w14:paraId="31B9FA6D" w14:textId="46C8FAB1" w:rsidR="0033471C" w:rsidRDefault="0033471C">
    <w:pPr>
      <w:pStyle w:val="Header"/>
      <w:tabs>
        <w:tab w:val="clear" w:pos="4513"/>
        <w:tab w:val="clear" w:pos="9026"/>
        <w:tab w:val="center" w:pos="9498"/>
        <w:tab w:val="right" w:pos="9781"/>
      </w:tabs>
      <w:rPr>
        <w:i/>
        <w:sz w:val="18"/>
      </w:rPr>
    </w:pPr>
  </w:p>
  <w:p w14:paraId="27464300" w14:textId="77777777" w:rsidR="0033471C" w:rsidRDefault="0033471C">
    <w:pPr>
      <w:pStyle w:val="Header"/>
      <w:tabs>
        <w:tab w:val="clear" w:pos="4513"/>
        <w:tab w:val="clear" w:pos="9026"/>
        <w:tab w:val="center" w:pos="9498"/>
        <w:tab w:val="right" w:pos="9781"/>
      </w:tabs>
      <w:rPr>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83EF5" w14:textId="77777777" w:rsidR="00287446" w:rsidRDefault="00287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42E107A"/>
    <w:lvl w:ilvl="0">
      <w:numFmt w:val="bullet"/>
      <w:lvlText w:val="*"/>
      <w:lvlJc w:val="left"/>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4"/>
    <w:lvl w:ilvl="0">
      <w:start w:val="1"/>
      <w:numFmt w:val="bullet"/>
      <w:lvlText w:val=""/>
      <w:lvlJc w:val="left"/>
      <w:pPr>
        <w:tabs>
          <w:tab w:val="num" w:pos="360"/>
        </w:tabs>
        <w:ind w:left="360" w:hanging="360"/>
      </w:pPr>
      <w:rPr>
        <w:rFonts w:ascii="Symbol" w:hAnsi="Symbol"/>
      </w:rPr>
    </w:lvl>
  </w:abstractNum>
  <w:abstractNum w:abstractNumId="3" w15:restartNumberingAfterBreak="0">
    <w:nsid w:val="0405581E"/>
    <w:multiLevelType w:val="hybridMultilevel"/>
    <w:tmpl w:val="76E49C0E"/>
    <w:lvl w:ilvl="0" w:tplc="1AA23B5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93212"/>
    <w:multiLevelType w:val="hybridMultilevel"/>
    <w:tmpl w:val="1792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C5516"/>
    <w:multiLevelType w:val="hybridMultilevel"/>
    <w:tmpl w:val="1448810C"/>
    <w:lvl w:ilvl="0" w:tplc="1AA23B5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B0EBB"/>
    <w:multiLevelType w:val="hybridMultilevel"/>
    <w:tmpl w:val="5768A26E"/>
    <w:lvl w:ilvl="0" w:tplc="08090001">
      <w:start w:val="3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987EA6"/>
    <w:multiLevelType w:val="multilevel"/>
    <w:tmpl w:val="FECA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906D4"/>
    <w:multiLevelType w:val="hybridMultilevel"/>
    <w:tmpl w:val="26504F00"/>
    <w:lvl w:ilvl="0" w:tplc="1AA23B52">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4C6265"/>
    <w:multiLevelType w:val="hybridMultilevel"/>
    <w:tmpl w:val="F206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10066"/>
    <w:multiLevelType w:val="hybridMultilevel"/>
    <w:tmpl w:val="0C12581A"/>
    <w:lvl w:ilvl="0" w:tplc="77A21506">
      <w:numFmt w:val="bullet"/>
      <w:lvlText w:val=""/>
      <w:lvlJc w:val="left"/>
      <w:pPr>
        <w:ind w:left="466" w:hanging="360"/>
      </w:pPr>
      <w:rPr>
        <w:rFonts w:ascii="Symbol" w:eastAsia="Symbol" w:hAnsi="Symbol" w:cs="Symbol" w:hint="default"/>
        <w:w w:val="100"/>
        <w:sz w:val="22"/>
        <w:szCs w:val="22"/>
        <w:lang w:val="en-GB" w:eastAsia="en-GB" w:bidi="en-GB"/>
      </w:rPr>
    </w:lvl>
    <w:lvl w:ilvl="1" w:tplc="C72EC92C">
      <w:numFmt w:val="bullet"/>
      <w:lvlText w:val="•"/>
      <w:lvlJc w:val="left"/>
      <w:pPr>
        <w:ind w:left="1224" w:hanging="360"/>
      </w:pPr>
      <w:rPr>
        <w:rFonts w:hint="default"/>
        <w:lang w:val="en-GB" w:eastAsia="en-GB" w:bidi="en-GB"/>
      </w:rPr>
    </w:lvl>
    <w:lvl w:ilvl="2" w:tplc="52F03300">
      <w:numFmt w:val="bullet"/>
      <w:lvlText w:val="•"/>
      <w:lvlJc w:val="left"/>
      <w:pPr>
        <w:ind w:left="1989" w:hanging="360"/>
      </w:pPr>
      <w:rPr>
        <w:rFonts w:hint="default"/>
        <w:lang w:val="en-GB" w:eastAsia="en-GB" w:bidi="en-GB"/>
      </w:rPr>
    </w:lvl>
    <w:lvl w:ilvl="3" w:tplc="CED68BAC">
      <w:numFmt w:val="bullet"/>
      <w:lvlText w:val="•"/>
      <w:lvlJc w:val="left"/>
      <w:pPr>
        <w:ind w:left="2754" w:hanging="360"/>
      </w:pPr>
      <w:rPr>
        <w:rFonts w:hint="default"/>
        <w:lang w:val="en-GB" w:eastAsia="en-GB" w:bidi="en-GB"/>
      </w:rPr>
    </w:lvl>
    <w:lvl w:ilvl="4" w:tplc="B5B8D7A6">
      <w:numFmt w:val="bullet"/>
      <w:lvlText w:val="•"/>
      <w:lvlJc w:val="left"/>
      <w:pPr>
        <w:ind w:left="3519" w:hanging="360"/>
      </w:pPr>
      <w:rPr>
        <w:rFonts w:hint="default"/>
        <w:lang w:val="en-GB" w:eastAsia="en-GB" w:bidi="en-GB"/>
      </w:rPr>
    </w:lvl>
    <w:lvl w:ilvl="5" w:tplc="8674B57E">
      <w:numFmt w:val="bullet"/>
      <w:lvlText w:val="•"/>
      <w:lvlJc w:val="left"/>
      <w:pPr>
        <w:ind w:left="4284" w:hanging="360"/>
      </w:pPr>
      <w:rPr>
        <w:rFonts w:hint="default"/>
        <w:lang w:val="en-GB" w:eastAsia="en-GB" w:bidi="en-GB"/>
      </w:rPr>
    </w:lvl>
    <w:lvl w:ilvl="6" w:tplc="297CE02E">
      <w:numFmt w:val="bullet"/>
      <w:lvlText w:val="•"/>
      <w:lvlJc w:val="left"/>
      <w:pPr>
        <w:ind w:left="5049" w:hanging="360"/>
      </w:pPr>
      <w:rPr>
        <w:rFonts w:hint="default"/>
        <w:lang w:val="en-GB" w:eastAsia="en-GB" w:bidi="en-GB"/>
      </w:rPr>
    </w:lvl>
    <w:lvl w:ilvl="7" w:tplc="E16C9FCA">
      <w:numFmt w:val="bullet"/>
      <w:lvlText w:val="•"/>
      <w:lvlJc w:val="left"/>
      <w:pPr>
        <w:ind w:left="5814" w:hanging="360"/>
      </w:pPr>
      <w:rPr>
        <w:rFonts w:hint="default"/>
        <w:lang w:val="en-GB" w:eastAsia="en-GB" w:bidi="en-GB"/>
      </w:rPr>
    </w:lvl>
    <w:lvl w:ilvl="8" w:tplc="86D6654A">
      <w:numFmt w:val="bullet"/>
      <w:lvlText w:val="•"/>
      <w:lvlJc w:val="left"/>
      <w:pPr>
        <w:ind w:left="6579" w:hanging="360"/>
      </w:pPr>
      <w:rPr>
        <w:rFonts w:hint="default"/>
        <w:lang w:val="en-GB" w:eastAsia="en-GB" w:bidi="en-GB"/>
      </w:rPr>
    </w:lvl>
  </w:abstractNum>
  <w:abstractNum w:abstractNumId="11" w15:restartNumberingAfterBreak="0">
    <w:nsid w:val="63A15378"/>
    <w:multiLevelType w:val="hybridMultilevel"/>
    <w:tmpl w:val="DA38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F26F0B"/>
    <w:multiLevelType w:val="hybridMultilevel"/>
    <w:tmpl w:val="ADD8DA96"/>
    <w:lvl w:ilvl="0" w:tplc="1AA23B5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351AA"/>
    <w:multiLevelType w:val="hybridMultilevel"/>
    <w:tmpl w:val="65FCD530"/>
    <w:lvl w:ilvl="0" w:tplc="77A21506">
      <w:numFmt w:val="bullet"/>
      <w:lvlText w:val=""/>
      <w:lvlJc w:val="left"/>
      <w:pPr>
        <w:ind w:left="466"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B1289"/>
    <w:multiLevelType w:val="hybridMultilevel"/>
    <w:tmpl w:val="6DBA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F4309"/>
    <w:multiLevelType w:val="hybridMultilevel"/>
    <w:tmpl w:val="FA66E350"/>
    <w:lvl w:ilvl="0" w:tplc="1AA23B52">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70376DE"/>
    <w:multiLevelType w:val="hybridMultilevel"/>
    <w:tmpl w:val="D4F2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7A689E"/>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7F1F21D8"/>
    <w:multiLevelType w:val="hybridMultilevel"/>
    <w:tmpl w:val="3E0A9680"/>
    <w:lvl w:ilvl="0" w:tplc="1AA23B52">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42152638">
    <w:abstractNumId w:val="1"/>
  </w:num>
  <w:num w:numId="2" w16cid:durableId="1486510094">
    <w:abstractNumId w:val="2"/>
  </w:num>
  <w:num w:numId="3" w16cid:durableId="1075132439">
    <w:abstractNumId w:val="14"/>
  </w:num>
  <w:num w:numId="4" w16cid:durableId="1090782642">
    <w:abstractNumId w:val="16"/>
  </w:num>
  <w:num w:numId="5" w16cid:durableId="1739282718">
    <w:abstractNumId w:val="5"/>
  </w:num>
  <w:num w:numId="6" w16cid:durableId="953748003">
    <w:abstractNumId w:val="3"/>
  </w:num>
  <w:num w:numId="7" w16cid:durableId="1355768629">
    <w:abstractNumId w:val="18"/>
  </w:num>
  <w:num w:numId="8" w16cid:durableId="1657566094">
    <w:abstractNumId w:val="15"/>
  </w:num>
  <w:num w:numId="9" w16cid:durableId="776414431">
    <w:abstractNumId w:val="8"/>
  </w:num>
  <w:num w:numId="10" w16cid:durableId="1006246536">
    <w:abstractNumId w:val="12"/>
  </w:num>
  <w:num w:numId="11" w16cid:durableId="1254511982">
    <w:abstractNumId w:val="6"/>
  </w:num>
  <w:num w:numId="12" w16cid:durableId="2119135527">
    <w:abstractNumId w:val="17"/>
  </w:num>
  <w:num w:numId="13" w16cid:durableId="991834117">
    <w:abstractNumId w:val="11"/>
  </w:num>
  <w:num w:numId="14" w16cid:durableId="208959463">
    <w:abstractNumId w:val="9"/>
  </w:num>
  <w:num w:numId="15" w16cid:durableId="650526909">
    <w:abstractNumId w:val="7"/>
  </w:num>
  <w:num w:numId="16" w16cid:durableId="1417555260">
    <w:abstractNumId w:val="4"/>
  </w:num>
  <w:num w:numId="17" w16cid:durableId="66002711">
    <w:abstractNumId w:val="10"/>
  </w:num>
  <w:num w:numId="18" w16cid:durableId="1313295357">
    <w:abstractNumId w:val="0"/>
    <w:lvlOverride w:ilvl="0">
      <w:lvl w:ilvl="0">
        <w:numFmt w:val="bullet"/>
        <w:lvlText w:val=""/>
        <w:legacy w:legacy="1" w:legacySpace="0" w:legacyIndent="360"/>
        <w:lvlJc w:val="left"/>
        <w:rPr>
          <w:rFonts w:ascii="Symbol" w:hAnsi="Symbol" w:hint="default"/>
        </w:rPr>
      </w:lvl>
    </w:lvlOverride>
  </w:num>
  <w:num w:numId="19" w16cid:durableId="2939471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C9"/>
    <w:rsid w:val="0001091A"/>
    <w:rsid w:val="000309C9"/>
    <w:rsid w:val="000A35EA"/>
    <w:rsid w:val="000D0A7C"/>
    <w:rsid w:val="00105524"/>
    <w:rsid w:val="0012087D"/>
    <w:rsid w:val="00144005"/>
    <w:rsid w:val="00147308"/>
    <w:rsid w:val="001A6D7D"/>
    <w:rsid w:val="001C3661"/>
    <w:rsid w:val="001C431C"/>
    <w:rsid w:val="00204B04"/>
    <w:rsid w:val="002311AF"/>
    <w:rsid w:val="0023276D"/>
    <w:rsid w:val="002441FA"/>
    <w:rsid w:val="00251435"/>
    <w:rsid w:val="00281B97"/>
    <w:rsid w:val="00287446"/>
    <w:rsid w:val="00291D9A"/>
    <w:rsid w:val="002F386D"/>
    <w:rsid w:val="00324A78"/>
    <w:rsid w:val="0033471C"/>
    <w:rsid w:val="003A307D"/>
    <w:rsid w:val="003E4DC9"/>
    <w:rsid w:val="00400479"/>
    <w:rsid w:val="004051F1"/>
    <w:rsid w:val="00414A3B"/>
    <w:rsid w:val="00416219"/>
    <w:rsid w:val="004541CA"/>
    <w:rsid w:val="004563A2"/>
    <w:rsid w:val="004848B8"/>
    <w:rsid w:val="00485F4D"/>
    <w:rsid w:val="004A7022"/>
    <w:rsid w:val="004D15D4"/>
    <w:rsid w:val="004D2406"/>
    <w:rsid w:val="005030D0"/>
    <w:rsid w:val="005277E4"/>
    <w:rsid w:val="0053090A"/>
    <w:rsid w:val="005B7CDC"/>
    <w:rsid w:val="005C49A4"/>
    <w:rsid w:val="005C6C60"/>
    <w:rsid w:val="005C7BE4"/>
    <w:rsid w:val="005D6A15"/>
    <w:rsid w:val="005D6B07"/>
    <w:rsid w:val="005E7932"/>
    <w:rsid w:val="005F452F"/>
    <w:rsid w:val="006733CB"/>
    <w:rsid w:val="00685A98"/>
    <w:rsid w:val="00686901"/>
    <w:rsid w:val="00694354"/>
    <w:rsid w:val="006E7163"/>
    <w:rsid w:val="00702A66"/>
    <w:rsid w:val="00713AD4"/>
    <w:rsid w:val="00742B14"/>
    <w:rsid w:val="0077727E"/>
    <w:rsid w:val="0079570B"/>
    <w:rsid w:val="007A30B8"/>
    <w:rsid w:val="00813AE4"/>
    <w:rsid w:val="0081669C"/>
    <w:rsid w:val="00831A06"/>
    <w:rsid w:val="008474B7"/>
    <w:rsid w:val="00855EA3"/>
    <w:rsid w:val="00886E86"/>
    <w:rsid w:val="008A5FEC"/>
    <w:rsid w:val="008B0D17"/>
    <w:rsid w:val="00914DDD"/>
    <w:rsid w:val="00915C75"/>
    <w:rsid w:val="009653CF"/>
    <w:rsid w:val="00A15441"/>
    <w:rsid w:val="00A254D1"/>
    <w:rsid w:val="00A35925"/>
    <w:rsid w:val="00A5092A"/>
    <w:rsid w:val="00A53EEA"/>
    <w:rsid w:val="00A601C5"/>
    <w:rsid w:val="00AA0FEE"/>
    <w:rsid w:val="00AF01D7"/>
    <w:rsid w:val="00AF4FAC"/>
    <w:rsid w:val="00B469F2"/>
    <w:rsid w:val="00B8073B"/>
    <w:rsid w:val="00BC20E8"/>
    <w:rsid w:val="00C00BE2"/>
    <w:rsid w:val="00C21983"/>
    <w:rsid w:val="00C41012"/>
    <w:rsid w:val="00CA629C"/>
    <w:rsid w:val="00CB6F91"/>
    <w:rsid w:val="00CE5152"/>
    <w:rsid w:val="00D25A24"/>
    <w:rsid w:val="00D278A8"/>
    <w:rsid w:val="00D63768"/>
    <w:rsid w:val="00D75216"/>
    <w:rsid w:val="00D833C0"/>
    <w:rsid w:val="00D85464"/>
    <w:rsid w:val="00D9079F"/>
    <w:rsid w:val="00DA6D82"/>
    <w:rsid w:val="00DB4B43"/>
    <w:rsid w:val="00DC37CB"/>
    <w:rsid w:val="00DC672B"/>
    <w:rsid w:val="00DE3601"/>
    <w:rsid w:val="00E062C4"/>
    <w:rsid w:val="00E13D03"/>
    <w:rsid w:val="00E15C61"/>
    <w:rsid w:val="00E33661"/>
    <w:rsid w:val="00E50796"/>
    <w:rsid w:val="00E92AEA"/>
    <w:rsid w:val="00EA1142"/>
    <w:rsid w:val="00EA142E"/>
    <w:rsid w:val="00EC7259"/>
    <w:rsid w:val="00EE0C4C"/>
    <w:rsid w:val="00F518F0"/>
    <w:rsid w:val="00F60B8B"/>
    <w:rsid w:val="00F818D5"/>
    <w:rsid w:val="00FD5CDB"/>
    <w:rsid w:val="00FF7E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BF143B"/>
  <w15:docId w15:val="{81EAFE27-DBFE-2D49-9CE2-C30DC76E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2"/>
      <w:lang w:eastAsia="ar-SA"/>
    </w:rPr>
  </w:style>
  <w:style w:type="paragraph" w:styleId="Heading1">
    <w:name w:val="heading 1"/>
    <w:basedOn w:val="Normal"/>
    <w:next w:val="Normal"/>
    <w:qFormat/>
    <w:pPr>
      <w:keepNext/>
      <w:numPr>
        <w:numId w:val="1"/>
      </w:numPr>
      <w:outlineLvl w:val="0"/>
    </w:pPr>
    <w:rPr>
      <w:rFonts w:ascii="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Wingdings" w:hAnsi="Wingdings"/>
      <w:sz w:val="20"/>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sz w:val="20"/>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styleId="Hyperlink">
    <w:name w:val="Hyperlink"/>
    <w:rPr>
      <w:color w:val="0000FF"/>
      <w:u w:val="single"/>
    </w:rPr>
  </w:style>
  <w:style w:type="character" w:customStyle="1" w:styleId="HeaderChar">
    <w:name w:val="Header Char"/>
    <w:uiPriority w:val="99"/>
    <w:rPr>
      <w:rFonts w:ascii="Arial" w:hAnsi="Arial"/>
      <w:sz w:val="22"/>
    </w:rPr>
  </w:style>
  <w:style w:type="character" w:customStyle="1" w:styleId="FooterChar">
    <w:name w:val="Footer Char"/>
    <w:rPr>
      <w:rFonts w:ascii="Arial" w:hAnsi="Arial"/>
      <w:sz w:val="22"/>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tabs>
        <w:tab w:val="left" w:pos="0"/>
      </w:tabs>
    </w:pPr>
    <w:rPr>
      <w:rFonts w:ascii="Times New Roman" w:hAnsi="Times New Roman"/>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ind w:left="360"/>
    </w:pPr>
    <w:rPr>
      <w:rFonts w:ascii="Times New Roman" w:hAnsi="Times New Roman"/>
      <w:sz w:val="24"/>
    </w:rPr>
  </w:style>
  <w:style w:type="paragraph" w:styleId="Header">
    <w:name w:val="header"/>
    <w:basedOn w:val="Normal"/>
    <w:uiPriority w:val="99"/>
    <w:pPr>
      <w:tabs>
        <w:tab w:val="center" w:pos="4513"/>
        <w:tab w:val="right" w:pos="9026"/>
      </w:tabs>
    </w:pPr>
  </w:style>
  <w:style w:type="paragraph" w:styleId="Footer">
    <w:name w:val="footer"/>
    <w:basedOn w:val="Normal"/>
    <w:pPr>
      <w:tabs>
        <w:tab w:val="center" w:pos="4513"/>
        <w:tab w:val="right" w:pos="9026"/>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5B7CDC"/>
    <w:rPr>
      <w:rFonts w:ascii="Tahoma" w:hAnsi="Tahoma" w:cs="Tahoma"/>
      <w:sz w:val="16"/>
      <w:szCs w:val="16"/>
    </w:rPr>
  </w:style>
  <w:style w:type="character" w:customStyle="1" w:styleId="BalloonTextChar">
    <w:name w:val="Balloon Text Char"/>
    <w:link w:val="BalloonText"/>
    <w:uiPriority w:val="99"/>
    <w:semiHidden/>
    <w:rsid w:val="005B7CDC"/>
    <w:rPr>
      <w:rFonts w:ascii="Tahoma" w:hAnsi="Tahoma" w:cs="Tahoma"/>
      <w:sz w:val="16"/>
      <w:szCs w:val="16"/>
      <w:lang w:eastAsia="ar-SA"/>
    </w:rPr>
  </w:style>
  <w:style w:type="paragraph" w:styleId="ListParagraph">
    <w:name w:val="List Paragraph"/>
    <w:basedOn w:val="Normal"/>
    <w:uiPriority w:val="34"/>
    <w:qFormat/>
    <w:rsid w:val="00E13D03"/>
    <w:pPr>
      <w:suppressAutoHyphens w:val="0"/>
      <w:spacing w:after="200" w:line="276" w:lineRule="auto"/>
      <w:ind w:left="720"/>
      <w:contextualSpacing/>
    </w:pPr>
    <w:rPr>
      <w:rFonts w:ascii="Calibri" w:eastAsia="Calibri" w:hAnsi="Calibri"/>
      <w:szCs w:val="22"/>
      <w:lang w:eastAsia="en-US"/>
    </w:rPr>
  </w:style>
  <w:style w:type="paragraph" w:styleId="NormalWeb">
    <w:name w:val="Normal (Web)"/>
    <w:basedOn w:val="Normal"/>
    <w:uiPriority w:val="99"/>
    <w:unhideWhenUsed/>
    <w:rsid w:val="00886E86"/>
    <w:pPr>
      <w:suppressAutoHyphens w:val="0"/>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886E8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187726">
      <w:bodyDiv w:val="1"/>
      <w:marLeft w:val="0"/>
      <w:marRight w:val="0"/>
      <w:marTop w:val="0"/>
      <w:marBottom w:val="0"/>
      <w:divBdr>
        <w:top w:val="none" w:sz="0" w:space="0" w:color="auto"/>
        <w:left w:val="none" w:sz="0" w:space="0" w:color="auto"/>
        <w:bottom w:val="none" w:sz="0" w:space="0" w:color="auto"/>
        <w:right w:val="none" w:sz="0" w:space="0" w:color="auto"/>
      </w:divBdr>
    </w:div>
    <w:div w:id="15465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D351-64CA-1144-97DF-BD7B945F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Donna Stephenson</cp:lastModifiedBy>
  <cp:revision>5</cp:revision>
  <cp:lastPrinted>2018-12-04T16:18:00Z</cp:lastPrinted>
  <dcterms:created xsi:type="dcterms:W3CDTF">2024-10-11T14:44:00Z</dcterms:created>
  <dcterms:modified xsi:type="dcterms:W3CDTF">2024-10-11T15:09:00Z</dcterms:modified>
</cp:coreProperties>
</file>